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15">
        <w:rPr>
          <w:rFonts w:ascii="Times New Roman" w:hAnsi="Times New Roman" w:cs="Times New Roman"/>
          <w:b/>
          <w:sz w:val="28"/>
          <w:szCs w:val="28"/>
        </w:rPr>
        <w:t>1.Дидактические игры, направленные на развитие умения различать цвета.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«Открой свой домик»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упражнять детей в умении сопоставлять цвета, способствовать закреплению знаний и системе цветов.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 Дети сидят на стульях. К спинке каждого стула приклеен кружок жёлтого, красного, зелёного или синего цвета. На столе разложены вырезанные из бумаги ключи таких же цветов.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-Дети, встаньте и посмотрите, какого цвета ваш домик (кружок). (Дети называют цвет.) Подойдите к столу и выберите для своего домика ключ такого же цвета.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-Какой ключ ты взял? (Ребёнок называет цвет.)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После того как все ключи разобраны, дети запирают домики (говорят «чик-чик») и идут гулять.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Воспитатель: Раз, два, три, четыре, пять,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Вышли дети погулять. (Ходят вокруг стульев.)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Постучали, (Стучат кулаком по полу.)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Покружились, (Кружатся.)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Поскакали, порезвились. (Прыгают.)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Погуляла детвора,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Всем домой идти пора.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Подходят к своим стульям, отпирают домик (говорят чик-чик) и садятся. При повторе игры воспитатель меняет стулья местами.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«Собери капельки в стакан»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упражнять детей в умении сопоставлять цвета, способствовать закреплению знаний и системе цветов.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 Перед детьми на столе раскладываются вырезанные цветные кружочки разного цвета. Взрослый кладёт в каждый стакан по одной капельке разного цвета, проговаривая свои действия: “В этот стаканчик положу капельку синего цвета, наберем полный стакан одинаковых капелек”. Используется шесть цветов спектра.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«Сложи пирамидку»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упражнять детей в умении сопоставлять цвета, способствовать закреплению знаний и системе цветов.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Вариант 1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У четырёх пирамидок разного цвета сняты все кольца и сложены на поднос. Каждый ребёнок собирает пирамидку определённого цвета.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Вариант 2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Ребёнок, по просьбе воспитателя, подбирает нужный цвет колечек бумажной пирамидки. Выкладывая пирамидку, старается самостоятельно называть цвет колечек.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«Подбери шарик»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упражнять детей в умении сопоставлять цвета, способствовать закреплению знаний и системе цветов.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-Ребята у нас сегодня праздник, прекрасное настроение, давайте украсим нашу группу. Возьмите каждый по флажку (</w:t>
      </w:r>
      <w:proofErr w:type="gramStart"/>
      <w:r w:rsidRPr="00165A15">
        <w:rPr>
          <w:rFonts w:ascii="Times New Roman" w:hAnsi="Times New Roman" w:cs="Times New Roman"/>
          <w:sz w:val="28"/>
          <w:szCs w:val="28"/>
        </w:rPr>
        <w:t>вырезанные</w:t>
      </w:r>
      <w:proofErr w:type="gramEnd"/>
      <w:r w:rsidRPr="00165A15">
        <w:rPr>
          <w:rFonts w:ascii="Times New Roman" w:hAnsi="Times New Roman" w:cs="Times New Roman"/>
          <w:sz w:val="28"/>
          <w:szCs w:val="28"/>
        </w:rPr>
        <w:t xml:space="preserve"> из цветного картона). А теперь подберите воздушный шарик по цвету схожий с вашим флажком. </w:t>
      </w:r>
      <w:proofErr w:type="gramStart"/>
      <w:r w:rsidRPr="00165A15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165A15">
        <w:rPr>
          <w:rFonts w:ascii="Times New Roman" w:hAnsi="Times New Roman" w:cs="Times New Roman"/>
          <w:sz w:val="28"/>
          <w:szCs w:val="28"/>
        </w:rPr>
        <w:t xml:space="preserve"> какого цвета у вас шарик и флажок. Давайте украсим группу.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lastRenderedPageBreak/>
        <w:t>«Воздушные шары»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упражнять детей подбору по образцу шести цветов спектра.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65A15">
        <w:rPr>
          <w:rFonts w:ascii="Times New Roman" w:hAnsi="Times New Roman" w:cs="Times New Roman"/>
          <w:sz w:val="28"/>
          <w:szCs w:val="28"/>
        </w:rPr>
        <w:t>Словарь: названия шести цветов спектра – красный, оранжевый, жёлтый, зелёный, синий, фиолетовый.</w:t>
      </w:r>
      <w:proofErr w:type="gramEnd"/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 xml:space="preserve">-Дети, у нас есть воздушные шарики разных цветов и ниточки таких же цветов. Сейчас на </w:t>
      </w:r>
      <w:proofErr w:type="spellStart"/>
      <w:r w:rsidRPr="00165A1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65A15">
        <w:rPr>
          <w:rFonts w:ascii="Times New Roman" w:hAnsi="Times New Roman" w:cs="Times New Roman"/>
          <w:sz w:val="28"/>
          <w:szCs w:val="28"/>
        </w:rPr>
        <w:t xml:space="preserve"> появятся ниточки (размещает на равных расстояниях вертикально шесть полосок в спектральной последовательности, называя их цвета). А теперь привяжем к каждой ниточке по шарику такого же цвета. Дети по очереди привязывают шарики и называют цвет каждого.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«Спрячь мышку»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закреплять у детей представления о шести цветах.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  воспитатель выкладывает на стол домики для мышки (листы бумаги шести цветов, посередине окошко с нарисованной мышкой). Видите, в окошки выглядывают мышки. Чтобы спрятать мышку, надо закрыть окошко дверцей – квадратиком того же цвет, что и домик, а то придёт кошка, увидит, где окошко, откроет его и съесть мышку. Сначала ребёнку предлагается один домик, затем, усложняя,2-3 домика одновременно.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«Подбери по цвету»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закреплять представления о шести цветах. Учит детей выделять цвета, отвлекаясь от других признаков предметов.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 Дети, мы будем играть в игру. У вас есть коврики из разноцветных клеток. Посмотрите, какие у вас игрушки. Подберите по цвету игрушки к каждой клеточке коврика, положите игрушку на такую клеточку, чтобы она на ней спряталась. Если игрушка будет другого цвета, она будет видна.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«Подбери предметы похожего цвета»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 упражнять детей в сопоставлении и группировке предметов по цвету.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 Вариант 1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На двух столах расставляются игрушки. Воспитатель даёт каждому участвующему предмет или игрушку одного из цветов спектра. Каждый ребёнок должен подобрать все игрушки аналогичного цвета. Выполнив задание, дети меняются игрушками, и игра повторяется снова.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Вариант 2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Дети образуют пары. Воспитатель раздаёт каждой паре играющих листы бумаги, на которых красками нанесены различные изображения  разных цветов. Определив, какого цвета изображение на листе, дети подходят к столу, на котором вперемежку лежат картинки с разноцветными предметами, и выбирают нужные карточки.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«Помоги рыбкам»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Цель: упражнять детей в умении сопоставлять цвета, способствовать закреплению знаний и системе цветов.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 Ребёнок раскладывает детишек–рыбок соответственно цвету своих мам–рыбок.</w:t>
      </w:r>
    </w:p>
    <w:p w:rsidR="00852FEB" w:rsidRPr="00165A15" w:rsidRDefault="00852FEB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«Подбери пару»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упражнять детей в сравнении предметов по цвету.</w:t>
      </w:r>
    </w:p>
    <w:p w:rsidR="00852FEB" w:rsidRPr="00165A15" w:rsidRDefault="00852FEB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 Для игры используется цветное лото в рисунках. Взрослый раскладывает пере</w:t>
      </w:r>
      <w:r w:rsidR="003549DB" w:rsidRPr="00165A15">
        <w:rPr>
          <w:rFonts w:ascii="Times New Roman" w:hAnsi="Times New Roman" w:cs="Times New Roman"/>
          <w:sz w:val="28"/>
          <w:szCs w:val="28"/>
        </w:rPr>
        <w:t>д ребёнком картинки и просит по</w:t>
      </w:r>
      <w:r w:rsidRPr="00165A15">
        <w:rPr>
          <w:rFonts w:ascii="Times New Roman" w:hAnsi="Times New Roman" w:cs="Times New Roman"/>
          <w:sz w:val="28"/>
          <w:szCs w:val="28"/>
        </w:rPr>
        <w:t>добрать их парами одинакового цвета.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Дидактическая игра «Цвета»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 развивать восприятие цвета у детей дошкольного возраста.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Предложить ребёнку за 1 минуту назвать 5 предметов определённого цвета (синего, красного, жёлтого, коричневого, чёрного, зелёного и т.д.). Повторять предметы не разрешается.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Так же воспитатель может организовать игру с группой ребят. Тот из ребят, кто за 1 минуту не сможет назвать 5 предметов названного цвета, выходит из игры, а победителю даётся право стать ведущим и предложить цвет для поиска предметов.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 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15">
        <w:rPr>
          <w:rFonts w:ascii="Times New Roman" w:hAnsi="Times New Roman" w:cs="Times New Roman"/>
          <w:b/>
          <w:sz w:val="28"/>
          <w:szCs w:val="28"/>
        </w:rPr>
        <w:t>2</w:t>
      </w:r>
      <w:r w:rsidR="00165A15">
        <w:rPr>
          <w:rFonts w:ascii="Times New Roman" w:hAnsi="Times New Roman" w:cs="Times New Roman"/>
          <w:b/>
          <w:sz w:val="28"/>
          <w:szCs w:val="28"/>
        </w:rPr>
        <w:t>.</w:t>
      </w:r>
      <w:r w:rsidRPr="00165A15">
        <w:rPr>
          <w:rFonts w:ascii="Times New Roman" w:hAnsi="Times New Roman" w:cs="Times New Roman"/>
          <w:b/>
          <w:sz w:val="28"/>
          <w:szCs w:val="28"/>
        </w:rPr>
        <w:t xml:space="preserve"> Дидактические игры. Форма </w:t>
      </w:r>
    </w:p>
    <w:p w:rsidR="00516DA2" w:rsidRPr="00165A15" w:rsidRDefault="00516DA2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Дидактическая игра «Составь картинку»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 развивать восприятие у детей 3 – 5-летнего возраста.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Оборудование: простые картинки с изображением яблок, огурца, матрешки. Одна картинка целая, другая разрезана на 3 части.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Предложить ребёнку собрать по образцу разрезанную картинку.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Для детей 5 – 6 лет можно предложить следующее задание: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а)     собрать более сложные картинки;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б)    взять две одинаковые открытки, одну из которых оставить в виде эталона, а другую разрезать на 4 – 5 частей, затем, перемешав их, собрать по образцу;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в)     для ребёнка можно усложнить задание, попросив складывать картинки по памяти, без эталона.</w:t>
      </w:r>
    </w:p>
    <w:p w:rsidR="00516DA2" w:rsidRPr="00165A15" w:rsidRDefault="00516DA2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Дидактическая игра «Узнай предмет»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 развивать восприятие цвета, формы и величины у детей 4 – 6 лет.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Оборудование: карточки с изображением геометрических фигур.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Ребёнку даются задания, направленные на дифференциацию признаков цвета, величины, формы: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а)     Дай мишке круг, дай кукле треугольник, дай зайке квадрат. Положи квадрат на окно. Положи круг на диван. Положи красный круг, синий квадрат, принеси зелёный треугольник.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б)    Собери все круги, отдельно положи синие круги, зелёные круги, жёлтые круги, красные круги.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в)     Покажи треугольники, затем выбери синие треугольники, зелёные треугольники, жёлтые треугольники, красные треугольники.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г)     Собери все квадраты, выбери синие квадраты, жёлтые квадраты, зелёные квадраты.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д)    Покажи маленькие круги (маленькие треугольники, маленькие квадраты).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е)     Собери большие круги (квадраты, треугольники).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ж)   Покажи зелёные большие квадраты, маленькие синие круги, большие красные треугольники, маленькие зелёные квадраты.</w:t>
      </w:r>
    </w:p>
    <w:p w:rsidR="00516DA2" w:rsidRPr="00165A15" w:rsidRDefault="00516DA2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Дидактическая игра «Найди такой же предмет»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 развивать восприятие формы у детей 4 – 6 лет.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Оборудование: картинки с изображением эталона лампы и ещё несколько рисунков ламп различной формы.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lastRenderedPageBreak/>
        <w:t xml:space="preserve">Ребёнку предлагаются картинки, среди которых он должен найти </w:t>
      </w:r>
      <w:proofErr w:type="gramStart"/>
      <w:r w:rsidRPr="00165A15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165A15">
        <w:rPr>
          <w:rFonts w:ascii="Times New Roman" w:hAnsi="Times New Roman" w:cs="Times New Roman"/>
          <w:sz w:val="28"/>
          <w:szCs w:val="28"/>
        </w:rPr>
        <w:t xml:space="preserve"> же, как эталон. Задание ограничено во времени, на изучение картинок даётся только 30 секунд. После этого ребёнок должен дать ответ.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 xml:space="preserve">Для детей 4 лет можно оставить эталон перед глазами, для </w:t>
      </w:r>
      <w:proofErr w:type="gramStart"/>
      <w:r w:rsidRPr="00165A15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65A15">
        <w:rPr>
          <w:rFonts w:ascii="Times New Roman" w:hAnsi="Times New Roman" w:cs="Times New Roman"/>
          <w:sz w:val="28"/>
          <w:szCs w:val="28"/>
        </w:rPr>
        <w:t xml:space="preserve"> детей эталон следует просто закрыть листом белой бумаги. Такой вариант позволит развивать не только восприятие ребёнка, Нои память, и внимание.</w:t>
      </w:r>
    </w:p>
    <w:p w:rsidR="00516DA2" w:rsidRPr="00165A15" w:rsidRDefault="00516DA2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Предлагают ребёнку внимательно посмотреть на лампу.</w:t>
      </w:r>
      <w:r w:rsidR="00165A15">
        <w:rPr>
          <w:rFonts w:ascii="Times New Roman" w:hAnsi="Times New Roman" w:cs="Times New Roman"/>
          <w:sz w:val="28"/>
          <w:szCs w:val="28"/>
        </w:rPr>
        <w:t xml:space="preserve"> </w:t>
      </w:r>
      <w:r w:rsidRPr="00165A15">
        <w:rPr>
          <w:rFonts w:ascii="Times New Roman" w:hAnsi="Times New Roman" w:cs="Times New Roman"/>
          <w:sz w:val="28"/>
          <w:szCs w:val="28"/>
        </w:rPr>
        <w:t xml:space="preserve">Среди других ламп найти </w:t>
      </w:r>
      <w:proofErr w:type="gramStart"/>
      <w:r w:rsidRPr="00165A15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165A15">
        <w:rPr>
          <w:rFonts w:ascii="Times New Roman" w:hAnsi="Times New Roman" w:cs="Times New Roman"/>
          <w:sz w:val="28"/>
          <w:szCs w:val="28"/>
        </w:rPr>
        <w:t xml:space="preserve"> же.</w:t>
      </w:r>
    </w:p>
    <w:p w:rsidR="00165A15" w:rsidRPr="00165A15" w:rsidRDefault="00165A15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Дидактическая игра «Кто наблюдательнее»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 развивать восприятие формы у детей дошкольного возраста.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Ход игры: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Предложить ребёнку за 1 минуту назвать 5 предметов определённой формы (круглые, прямоугольные, квадратные, овальные). Повторять предметы не разрешается.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Так же воспитатель может организовать игру с группой ребят. Каждый ребёнок должен по очереди называть предметы названной формы, поэтому будет перечислено много предметов той или иной формы, что способствует развитию каждого ребёнка.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Тот из ребят, кто за 1 минуту не сможет назвать 5 предметов нужной формы, выходит из игры. Победителю предоставляется право предложить название формы предмета для дальнейшей игры.</w:t>
      </w:r>
    </w:p>
    <w:p w:rsidR="00165A15" w:rsidRPr="00165A15" w:rsidRDefault="00165A15" w:rsidP="00165A15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Игра «Геометрическое лото»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Цель: учить детей сравнивать форму изображенного предмета с геометрическими фигурами и подбирать предметы по геометрическому образу.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Воспитатель рассматривает с детьми предложенный материал. Дети называют фигуры и предметы. Затем по указанию воспитателя подбирают к своим геометрическим образцам карточки с изображением предметов нужной формы. Воспитатель помогает детям правильно назвать форму предметов (</w:t>
      </w:r>
      <w:proofErr w:type="gramStart"/>
      <w:r w:rsidRPr="00165A15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165A15">
        <w:rPr>
          <w:rFonts w:ascii="Times New Roman" w:hAnsi="Times New Roman" w:cs="Times New Roman"/>
          <w:sz w:val="28"/>
          <w:szCs w:val="28"/>
        </w:rPr>
        <w:t>, квадратная, треугольная)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15">
        <w:rPr>
          <w:rFonts w:ascii="Times New Roman" w:hAnsi="Times New Roman" w:cs="Times New Roman"/>
          <w:sz w:val="28"/>
          <w:szCs w:val="28"/>
        </w:rPr>
        <w:t> </w:t>
      </w: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Pr="00165A15" w:rsidRDefault="00165A15" w:rsidP="0016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A15" w:rsidRDefault="00165A15" w:rsidP="0016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DA2" w:rsidRDefault="00516DA2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6DA2" w:rsidRDefault="00516DA2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6DA2" w:rsidRDefault="00516DA2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6DA2" w:rsidRDefault="00516DA2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6DA2" w:rsidRDefault="00516DA2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549DB" w:rsidRDefault="003549DB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549DB" w:rsidRDefault="003549DB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549DB" w:rsidRDefault="003549DB" w:rsidP="0085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549DB" w:rsidRDefault="003549DB" w:rsidP="0085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852FEB" w:rsidRPr="00852FEB" w:rsidRDefault="00852FEB" w:rsidP="003549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52FEB" w:rsidRDefault="00852FEB"/>
    <w:sectPr w:rsidR="00852FEB" w:rsidSect="003549DB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EB" w:rsidRDefault="00852FEB" w:rsidP="00852FEB">
      <w:pPr>
        <w:spacing w:after="0" w:line="240" w:lineRule="auto"/>
      </w:pPr>
      <w:r>
        <w:separator/>
      </w:r>
    </w:p>
  </w:endnote>
  <w:endnote w:type="continuationSeparator" w:id="0">
    <w:p w:rsidR="00852FEB" w:rsidRDefault="00852FEB" w:rsidP="0085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EB" w:rsidRDefault="00852FEB" w:rsidP="00852FEB">
      <w:pPr>
        <w:spacing w:after="0" w:line="240" w:lineRule="auto"/>
      </w:pPr>
      <w:r>
        <w:separator/>
      </w:r>
    </w:p>
  </w:footnote>
  <w:footnote w:type="continuationSeparator" w:id="0">
    <w:p w:rsidR="00852FEB" w:rsidRDefault="00852FEB" w:rsidP="0085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533"/>
    <w:multiLevelType w:val="hybridMultilevel"/>
    <w:tmpl w:val="C8FAD9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152171"/>
    <w:multiLevelType w:val="multilevel"/>
    <w:tmpl w:val="3752C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F61"/>
    <w:multiLevelType w:val="multilevel"/>
    <w:tmpl w:val="24FE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E7975"/>
    <w:multiLevelType w:val="multilevel"/>
    <w:tmpl w:val="C04CC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35EC7"/>
    <w:multiLevelType w:val="multilevel"/>
    <w:tmpl w:val="7F0EE2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059E0"/>
    <w:multiLevelType w:val="multilevel"/>
    <w:tmpl w:val="61684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01C8F"/>
    <w:multiLevelType w:val="multilevel"/>
    <w:tmpl w:val="A2AE8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D5915"/>
    <w:multiLevelType w:val="multilevel"/>
    <w:tmpl w:val="815077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82752"/>
    <w:multiLevelType w:val="multilevel"/>
    <w:tmpl w:val="68143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6084F"/>
    <w:multiLevelType w:val="multilevel"/>
    <w:tmpl w:val="F8068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44A02"/>
    <w:multiLevelType w:val="multilevel"/>
    <w:tmpl w:val="D9006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2276D"/>
    <w:multiLevelType w:val="multilevel"/>
    <w:tmpl w:val="7F2AD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D7C0E"/>
    <w:multiLevelType w:val="multilevel"/>
    <w:tmpl w:val="CD5CE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67"/>
    <w:rsid w:val="00061CB7"/>
    <w:rsid w:val="00165A15"/>
    <w:rsid w:val="003549DB"/>
    <w:rsid w:val="00516DA2"/>
    <w:rsid w:val="00852FEB"/>
    <w:rsid w:val="00A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FEB"/>
  </w:style>
  <w:style w:type="paragraph" w:styleId="a7">
    <w:name w:val="footer"/>
    <w:basedOn w:val="a"/>
    <w:link w:val="a8"/>
    <w:uiPriority w:val="99"/>
    <w:unhideWhenUsed/>
    <w:rsid w:val="0085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FEB"/>
  </w:style>
  <w:style w:type="paragraph" w:styleId="a9">
    <w:name w:val="List Paragraph"/>
    <w:basedOn w:val="a"/>
    <w:uiPriority w:val="34"/>
    <w:qFormat/>
    <w:rsid w:val="0016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FEB"/>
  </w:style>
  <w:style w:type="paragraph" w:styleId="a7">
    <w:name w:val="footer"/>
    <w:basedOn w:val="a"/>
    <w:link w:val="a8"/>
    <w:uiPriority w:val="99"/>
    <w:unhideWhenUsed/>
    <w:rsid w:val="0085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FEB"/>
  </w:style>
  <w:style w:type="paragraph" w:styleId="a9">
    <w:name w:val="List Paragraph"/>
    <w:basedOn w:val="a"/>
    <w:uiPriority w:val="34"/>
    <w:qFormat/>
    <w:rsid w:val="0016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A9C5-5184-474A-96DB-2F3BAAD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2020-03-22T15:19:00Z</dcterms:created>
  <dcterms:modified xsi:type="dcterms:W3CDTF">2020-04-13T16:38:00Z</dcterms:modified>
</cp:coreProperties>
</file>