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57" w:rsidRDefault="000F7B57" w:rsidP="0033572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дошкольное образовательное учреждение</w:t>
      </w:r>
    </w:p>
    <w:p w:rsidR="000F7B57" w:rsidRPr="000F7B57" w:rsidRDefault="000F7B57" w:rsidP="0033572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«Детский сад № 215»</w:t>
      </w:r>
    </w:p>
    <w:p w:rsidR="000F7B57" w:rsidRDefault="000F7B57" w:rsidP="00335720">
      <w:pPr>
        <w:jc w:val="center"/>
        <w:outlineLvl w:val="0"/>
        <w:rPr>
          <w:b/>
          <w:sz w:val="28"/>
          <w:szCs w:val="28"/>
        </w:rPr>
      </w:pPr>
    </w:p>
    <w:p w:rsidR="00DF1068" w:rsidRPr="000F7B57" w:rsidRDefault="00DF1068" w:rsidP="00335720">
      <w:pPr>
        <w:jc w:val="center"/>
        <w:outlineLvl w:val="0"/>
        <w:rPr>
          <w:b/>
          <w:sz w:val="28"/>
          <w:szCs w:val="28"/>
        </w:rPr>
      </w:pPr>
      <w:r w:rsidRPr="000F7B57">
        <w:rPr>
          <w:b/>
          <w:sz w:val="28"/>
          <w:szCs w:val="28"/>
        </w:rPr>
        <w:t>Промежуточный отчет</w:t>
      </w:r>
      <w:r w:rsidR="000F7B57" w:rsidRPr="000F7B57">
        <w:rPr>
          <w:b/>
          <w:sz w:val="28"/>
          <w:szCs w:val="28"/>
        </w:rPr>
        <w:t xml:space="preserve"> </w:t>
      </w:r>
      <w:r w:rsidR="00DF26EA" w:rsidRPr="000F7B57">
        <w:rPr>
          <w:b/>
          <w:sz w:val="28"/>
          <w:szCs w:val="28"/>
        </w:rPr>
        <w:t xml:space="preserve">по реализации </w:t>
      </w:r>
      <w:r w:rsidR="006761C7" w:rsidRPr="000F7B57">
        <w:rPr>
          <w:b/>
          <w:sz w:val="28"/>
          <w:szCs w:val="28"/>
        </w:rPr>
        <w:t>проекта</w:t>
      </w:r>
    </w:p>
    <w:p w:rsidR="00CA75C5" w:rsidRPr="000F7B57" w:rsidRDefault="00CA75C5" w:rsidP="00CA75C5">
      <w:pPr>
        <w:jc w:val="center"/>
        <w:rPr>
          <w:b/>
          <w:color w:val="FF0000"/>
          <w:sz w:val="28"/>
          <w:szCs w:val="28"/>
        </w:rPr>
      </w:pPr>
      <w:r w:rsidRPr="000F7B57">
        <w:rPr>
          <w:b/>
          <w:color w:val="FF0000"/>
          <w:sz w:val="28"/>
          <w:szCs w:val="28"/>
        </w:rPr>
        <w:t>«Развитие межполушарного взаимодействия как основы интеллектуального развития детей»</w:t>
      </w:r>
    </w:p>
    <w:p w:rsidR="00CA75C5" w:rsidRPr="004845F3" w:rsidRDefault="00CA75C5" w:rsidP="00335720">
      <w:pPr>
        <w:jc w:val="center"/>
        <w:outlineLvl w:val="0"/>
        <w:rPr>
          <w:sz w:val="12"/>
          <w:szCs w:val="12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0F7B57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290F59">
        <w:rPr>
          <w:b/>
          <w:sz w:val="28"/>
          <w:szCs w:val="28"/>
        </w:rPr>
        <w:t>20</w:t>
      </w:r>
      <w:r w:rsidR="000F7B57">
        <w:rPr>
          <w:b/>
          <w:sz w:val="28"/>
          <w:szCs w:val="28"/>
        </w:rPr>
        <w:t>-</w:t>
      </w:r>
      <w:r w:rsidR="00076766">
        <w:rPr>
          <w:b/>
          <w:sz w:val="28"/>
          <w:szCs w:val="28"/>
        </w:rPr>
        <w:t>20</w:t>
      </w:r>
      <w:r w:rsidR="00290F59">
        <w:rPr>
          <w:b/>
          <w:sz w:val="28"/>
          <w:szCs w:val="28"/>
        </w:rPr>
        <w:t>21</w:t>
      </w:r>
      <w:r w:rsidR="00CA75C5">
        <w:rPr>
          <w:b/>
          <w:sz w:val="28"/>
          <w:szCs w:val="28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3613ED" w:rsidRDefault="003613ED" w:rsidP="000F7B57">
      <w:pPr>
        <w:ind w:firstLine="567"/>
        <w:jc w:val="both"/>
        <w:outlineLvl w:val="0"/>
      </w:pPr>
      <w:r>
        <w:t>Руководитель проекта</w:t>
      </w:r>
      <w:r w:rsidR="00CA75C5">
        <w:t xml:space="preserve"> </w:t>
      </w:r>
      <w:r w:rsidR="000F7B57">
        <w:t xml:space="preserve">– </w:t>
      </w:r>
      <w:proofErr w:type="spellStart"/>
      <w:r w:rsidR="00CA75C5" w:rsidRPr="00C904D2">
        <w:t>Плескевич</w:t>
      </w:r>
      <w:proofErr w:type="spellEnd"/>
      <w:r w:rsidR="000F7B57">
        <w:t xml:space="preserve"> М.В.</w:t>
      </w:r>
      <w:r w:rsidR="00CA75C5" w:rsidRPr="00C904D2">
        <w:t xml:space="preserve">, начальник </w:t>
      </w:r>
      <w:proofErr w:type="gramStart"/>
      <w:r w:rsidR="00CA75C5" w:rsidRPr="00C904D2">
        <w:t>отдела дошкольного образования департамента образования мэрии города Ярославля</w:t>
      </w:r>
      <w:proofErr w:type="gramEnd"/>
      <w:r w:rsidR="000F7B57">
        <w:t>.</w:t>
      </w:r>
    </w:p>
    <w:p w:rsidR="000F7B57" w:rsidRDefault="000F7B57" w:rsidP="000F7B57">
      <w:pPr>
        <w:ind w:firstLine="567"/>
        <w:jc w:val="both"/>
        <w:outlineLvl w:val="0"/>
      </w:pPr>
      <w:r>
        <w:t xml:space="preserve">Научный руководитель проекта: </w:t>
      </w:r>
      <w:proofErr w:type="spellStart"/>
      <w:r>
        <w:t>Шкатова</w:t>
      </w:r>
      <w:proofErr w:type="spellEnd"/>
      <w:r>
        <w:t xml:space="preserve"> Т.Г. – кандидат психологических наук, доцент.</w:t>
      </w:r>
    </w:p>
    <w:p w:rsidR="000F7B57" w:rsidRDefault="000F7B57" w:rsidP="000F7B57">
      <w:pPr>
        <w:ind w:firstLine="567"/>
        <w:jc w:val="both"/>
        <w:outlineLvl w:val="0"/>
      </w:pPr>
      <w:r>
        <w:t xml:space="preserve">Координатор проекта </w:t>
      </w:r>
      <w:proofErr w:type="spellStart"/>
      <w:r>
        <w:t>Метельская</w:t>
      </w:r>
      <w:proofErr w:type="spellEnd"/>
      <w:r>
        <w:t xml:space="preserve"> Ю.С.- методист МОУ «ГЦРО».</w:t>
      </w:r>
    </w:p>
    <w:p w:rsidR="000F7B57" w:rsidRDefault="000F7B57" w:rsidP="000F7B57">
      <w:pPr>
        <w:ind w:firstLine="567"/>
        <w:jc w:val="both"/>
        <w:outlineLvl w:val="0"/>
      </w:pPr>
    </w:p>
    <w:tbl>
      <w:tblPr>
        <w:tblW w:w="15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13"/>
        <w:gridCol w:w="2835"/>
        <w:gridCol w:w="2835"/>
        <w:gridCol w:w="3543"/>
        <w:gridCol w:w="1984"/>
      </w:tblGrid>
      <w:tr w:rsidR="007C5C38" w:rsidTr="00CD471B">
        <w:trPr>
          <w:trHeight w:val="1190"/>
        </w:trPr>
        <w:tc>
          <w:tcPr>
            <w:tcW w:w="565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 xml:space="preserve">№ </w:t>
            </w:r>
            <w:proofErr w:type="gramStart"/>
            <w:r w:rsidRPr="000F7B57">
              <w:rPr>
                <w:b/>
              </w:rPr>
              <w:t>п</w:t>
            </w:r>
            <w:proofErr w:type="gramEnd"/>
            <w:r w:rsidRPr="000F7B57">
              <w:rPr>
                <w:b/>
              </w:rPr>
              <w:t>/п</w:t>
            </w:r>
          </w:p>
        </w:tc>
        <w:tc>
          <w:tcPr>
            <w:tcW w:w="4113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Задачи этапа в соответствии с планом реализации проекта</w:t>
            </w:r>
          </w:p>
        </w:tc>
        <w:tc>
          <w:tcPr>
            <w:tcW w:w="2835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2835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Ожидаемые</w:t>
            </w:r>
          </w:p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результаты</w:t>
            </w:r>
          </w:p>
        </w:tc>
        <w:tc>
          <w:tcPr>
            <w:tcW w:w="3543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Достигнутые</w:t>
            </w:r>
          </w:p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результаты</w:t>
            </w:r>
          </w:p>
        </w:tc>
        <w:tc>
          <w:tcPr>
            <w:tcW w:w="1984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Что не выполнено</w:t>
            </w:r>
          </w:p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(указать, по какой причине)</w:t>
            </w:r>
          </w:p>
        </w:tc>
      </w:tr>
      <w:tr w:rsidR="007C5C38" w:rsidTr="00290F59">
        <w:trPr>
          <w:trHeight w:val="1722"/>
        </w:trPr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290F59" w:rsidP="00290F59">
            <w:pPr>
              <w:jc w:val="both"/>
            </w:pPr>
            <w:r>
              <w:t>Пополнение</w:t>
            </w:r>
            <w:r w:rsidR="007C5C38" w:rsidRPr="0045525E">
              <w:t xml:space="preserve"> нормативно-правовой базы.</w:t>
            </w:r>
          </w:p>
        </w:tc>
        <w:tc>
          <w:tcPr>
            <w:tcW w:w="2835" w:type="dxa"/>
          </w:tcPr>
          <w:p w:rsidR="007C5C38" w:rsidRDefault="007C5C38" w:rsidP="004845F3">
            <w:pPr>
              <w:jc w:val="both"/>
            </w:pPr>
            <w:r>
              <w:t xml:space="preserve">Работа с документами </w:t>
            </w:r>
          </w:p>
          <w:p w:rsidR="007C5C38" w:rsidRDefault="007C5C38" w:rsidP="004845F3">
            <w:pPr>
              <w:jc w:val="both"/>
            </w:pPr>
            <w:r>
              <w:t>Организационные совещания</w:t>
            </w:r>
          </w:p>
        </w:tc>
        <w:tc>
          <w:tcPr>
            <w:tcW w:w="2835" w:type="dxa"/>
          </w:tcPr>
          <w:p w:rsidR="007C5C38" w:rsidRDefault="00290F59" w:rsidP="00CD471B">
            <w:pPr>
              <w:jc w:val="both"/>
            </w:pPr>
            <w:r>
              <w:t>Н</w:t>
            </w:r>
            <w:r w:rsidR="007C5C38">
              <w:t>ормативно-правовая база</w:t>
            </w:r>
            <w:r>
              <w:t xml:space="preserve"> дополнена документами, регламентирующими инновационную деятельность</w:t>
            </w:r>
            <w:r w:rsidR="004845F3">
              <w:t xml:space="preserve">. </w:t>
            </w:r>
          </w:p>
        </w:tc>
        <w:tc>
          <w:tcPr>
            <w:tcW w:w="3543" w:type="dxa"/>
          </w:tcPr>
          <w:p w:rsidR="004845F3" w:rsidRDefault="007C5C38" w:rsidP="00CD471B">
            <w:pPr>
              <w:jc w:val="both"/>
            </w:pPr>
            <w:r>
              <w:t>Заключен договор о сетевом взаимодействии, разработаны и утверждены положения о координационной группе (уровень сети), о рабочей группе (уровень ДОУ)</w:t>
            </w:r>
            <w:r w:rsidR="004845F3">
              <w:t xml:space="preserve">. </w:t>
            </w:r>
          </w:p>
        </w:tc>
        <w:tc>
          <w:tcPr>
            <w:tcW w:w="1984" w:type="dxa"/>
          </w:tcPr>
          <w:p w:rsidR="007C5C38" w:rsidRDefault="007C5C38" w:rsidP="00CA75C5"/>
        </w:tc>
      </w:tr>
      <w:tr w:rsidR="007C5C38" w:rsidTr="00CD471B"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290F59" w:rsidP="004845F3">
            <w:pPr>
              <w:jc w:val="both"/>
            </w:pPr>
            <w:r>
              <w:t>Внедрение и реализация</w:t>
            </w:r>
            <w:r w:rsidR="007C5C38" w:rsidRPr="0045525E">
              <w:t xml:space="preserve">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2835" w:type="dxa"/>
          </w:tcPr>
          <w:p w:rsidR="007C5C38" w:rsidRDefault="00290F59" w:rsidP="004845F3">
            <w:pPr>
              <w:jc w:val="both"/>
            </w:pPr>
            <w:r>
              <w:t>В образовательной деятельности с воспитанниками (в том числе и с ОВЗ) применяются образовательные технологии, направленные на межполушарное развитие</w:t>
            </w:r>
            <w:proofErr w:type="gramStart"/>
            <w:r>
              <w:t>.</w:t>
            </w:r>
            <w:proofErr w:type="gramEnd"/>
            <w:r>
              <w:t xml:space="preserve"> Внедрение дополнительной общеобразовательной общеразвивающей программы «Ментальная арифметика»</w:t>
            </w:r>
          </w:p>
        </w:tc>
        <w:tc>
          <w:tcPr>
            <w:tcW w:w="2835" w:type="dxa"/>
          </w:tcPr>
          <w:p w:rsidR="007C5C38" w:rsidRDefault="00290F59" w:rsidP="004845F3">
            <w:pPr>
              <w:jc w:val="both"/>
            </w:pPr>
            <w:r>
              <w:t>Т</w:t>
            </w:r>
            <w:r w:rsidR="007C5C38">
              <w:t>ехнологии, средства, методы и приемы для развития межполушарного взаимодействия у дошкольников</w:t>
            </w:r>
            <w:r>
              <w:t xml:space="preserve"> эффективно используются в практической деятельности с детьми.</w:t>
            </w:r>
          </w:p>
        </w:tc>
        <w:tc>
          <w:tcPr>
            <w:tcW w:w="3543" w:type="dxa"/>
          </w:tcPr>
          <w:p w:rsidR="007C5C38" w:rsidRDefault="007C5C38" w:rsidP="004845F3">
            <w:pPr>
              <w:jc w:val="both"/>
            </w:pPr>
            <w:r>
              <w:t xml:space="preserve">Повысилась профессиональная компетентность педагогов ДОУ в вопросах применения в работе с дошкольниками методов образовательной </w:t>
            </w:r>
            <w:proofErr w:type="spellStart"/>
            <w:r>
              <w:t>кинезиологии</w:t>
            </w:r>
            <w:proofErr w:type="spellEnd"/>
            <w:r w:rsidR="00290F59">
              <w:t>, ментальной арифметики, эйдетики, ментальных карт. С 01.09.2020 реализуется дополнительная программа «Ментальная арифметика».</w:t>
            </w:r>
          </w:p>
        </w:tc>
        <w:tc>
          <w:tcPr>
            <w:tcW w:w="1984" w:type="dxa"/>
          </w:tcPr>
          <w:p w:rsidR="007C5C38" w:rsidRDefault="007C5C38" w:rsidP="00CA75C5"/>
        </w:tc>
      </w:tr>
      <w:tr w:rsidR="007C5C38" w:rsidTr="00CD471B"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lastRenderedPageBreak/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83" w:rsidRDefault="00F62F83" w:rsidP="004845F3">
            <w:pPr>
              <w:jc w:val="both"/>
            </w:pPr>
            <w:r w:rsidRPr="0045525E">
              <w:t>Создание планов внутрифирменного обучения  педагогов и плана сетевого взаимодействия</w:t>
            </w:r>
            <w:r>
              <w:t xml:space="preserve"> на 2020-2021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 w:rsidRPr="0045525E">
              <w:t>.</w:t>
            </w:r>
          </w:p>
          <w:p w:rsidR="007C5C38" w:rsidRPr="0045525E" w:rsidRDefault="00F62F83" w:rsidP="004845F3">
            <w:pPr>
              <w:jc w:val="both"/>
            </w:pPr>
            <w:r>
              <w:t>Продолжать формировать профессиональную компетентность педагогов в области применения технологий, методов, средств, направленных на развитие межполушарного взаимодействия у детей (в том числе с ОВЗ)</w:t>
            </w:r>
          </w:p>
        </w:tc>
        <w:tc>
          <w:tcPr>
            <w:tcW w:w="2835" w:type="dxa"/>
          </w:tcPr>
          <w:p w:rsidR="00F62F83" w:rsidRDefault="00F62F83" w:rsidP="00F62F83">
            <w:pPr>
              <w:jc w:val="both"/>
            </w:pPr>
            <w:r>
              <w:t>Внутрифирменная методическая работа</w:t>
            </w:r>
          </w:p>
          <w:p w:rsidR="007C5C38" w:rsidRDefault="00F62F83" w:rsidP="00F62F83">
            <w:pPr>
              <w:jc w:val="both"/>
            </w:pPr>
            <w:r>
              <w:t>Организационные совещания</w:t>
            </w:r>
          </w:p>
        </w:tc>
        <w:tc>
          <w:tcPr>
            <w:tcW w:w="2835" w:type="dxa"/>
          </w:tcPr>
          <w:p w:rsidR="000F7B57" w:rsidRDefault="00F62F83" w:rsidP="004845F3">
            <w:pPr>
              <w:jc w:val="both"/>
            </w:pPr>
            <w:r>
              <w:t>Проведены семинары, мастер-классы</w:t>
            </w:r>
          </w:p>
        </w:tc>
        <w:tc>
          <w:tcPr>
            <w:tcW w:w="3543" w:type="dxa"/>
          </w:tcPr>
          <w:p w:rsidR="00F62F83" w:rsidRDefault="00F62F83" w:rsidP="00F62F83">
            <w:pPr>
              <w:jc w:val="both"/>
            </w:pPr>
            <w:r>
              <w:t>Внесены коррективы в годовой план работы ДОУ, создан и реализуется план сетевого взаимодействия.</w:t>
            </w:r>
            <w:r w:rsidR="00D70682">
              <w:t xml:space="preserve"> Функционирует рабочая группа ДОУ.</w:t>
            </w:r>
          </w:p>
          <w:p w:rsidR="00F62F83" w:rsidRDefault="00F62F83" w:rsidP="00F62F83">
            <w:pPr>
              <w:jc w:val="both"/>
            </w:pPr>
            <w:r>
              <w:t xml:space="preserve">Повысилась профессиональная компетентность педагогов </w:t>
            </w:r>
            <w:proofErr w:type="spellStart"/>
            <w:r>
              <w:t>ДОУв</w:t>
            </w:r>
            <w:proofErr w:type="spellEnd"/>
            <w:r>
              <w:t xml:space="preserve"> </w:t>
            </w:r>
            <w:proofErr w:type="gramStart"/>
            <w:r>
              <w:t>вопросах</w:t>
            </w:r>
            <w:proofErr w:type="gramEnd"/>
            <w:r>
              <w:t xml:space="preserve"> применения в работе с дошкольниками методов образовательной </w:t>
            </w:r>
            <w:proofErr w:type="spellStart"/>
            <w:r>
              <w:t>кинезиологии</w:t>
            </w:r>
            <w:proofErr w:type="spellEnd"/>
            <w:r>
              <w:t xml:space="preserve"> и технологии ментальной арифметики.</w:t>
            </w:r>
          </w:p>
          <w:p w:rsidR="007C5C38" w:rsidRDefault="007C5C38" w:rsidP="004845F3">
            <w:pPr>
              <w:jc w:val="both"/>
            </w:pPr>
          </w:p>
        </w:tc>
        <w:tc>
          <w:tcPr>
            <w:tcW w:w="1984" w:type="dxa"/>
          </w:tcPr>
          <w:p w:rsidR="007C5C38" w:rsidRDefault="007C5C38" w:rsidP="00CA75C5"/>
        </w:tc>
      </w:tr>
      <w:tr w:rsidR="007C5C38" w:rsidTr="00D70682">
        <w:trPr>
          <w:trHeight w:val="3767"/>
        </w:trPr>
        <w:tc>
          <w:tcPr>
            <w:tcW w:w="565" w:type="dxa"/>
          </w:tcPr>
          <w:p w:rsidR="007C5C38" w:rsidRDefault="00F62F83" w:rsidP="00457578">
            <w:pPr>
              <w:jc w:val="both"/>
            </w:pPr>
            <w: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F62F83" w:rsidP="00F62F83">
            <w:pPr>
              <w:jc w:val="both"/>
            </w:pPr>
            <w:r>
              <w:t>Пополнение</w:t>
            </w:r>
            <w:r w:rsidR="007C5C38" w:rsidRPr="0045525E">
              <w:t xml:space="preserve"> банка (методического кейса) методических материалов для повышения профессиональной компетентности педагогов.</w:t>
            </w:r>
            <w:r>
              <w:t xml:space="preserve"> </w:t>
            </w:r>
            <w:r w:rsidR="007C5C38" w:rsidRPr="007C5C38">
              <w:t xml:space="preserve">Организация методического обеспечения библиотечного фонда в </w:t>
            </w:r>
            <w:r w:rsidR="00457578">
              <w:t>Д</w:t>
            </w:r>
            <w:r w:rsidR="007C5C38" w:rsidRPr="007C5C38">
              <w:t>ОУ, медиатеки</w:t>
            </w:r>
          </w:p>
        </w:tc>
        <w:tc>
          <w:tcPr>
            <w:tcW w:w="2835" w:type="dxa"/>
          </w:tcPr>
          <w:p w:rsidR="007C5C38" w:rsidRDefault="007C5C38" w:rsidP="00457578">
            <w:pPr>
              <w:jc w:val="both"/>
            </w:pPr>
            <w:r>
              <w:t>Внутрифирменная методическая работа</w:t>
            </w:r>
          </w:p>
          <w:p w:rsidR="007C5C38" w:rsidRDefault="007C5C38" w:rsidP="00457578">
            <w:pPr>
              <w:jc w:val="both"/>
            </w:pPr>
          </w:p>
        </w:tc>
        <w:tc>
          <w:tcPr>
            <w:tcW w:w="2835" w:type="dxa"/>
          </w:tcPr>
          <w:p w:rsidR="007C5C38" w:rsidRDefault="007C5C38" w:rsidP="00457578">
            <w:pPr>
              <w:jc w:val="both"/>
            </w:pPr>
            <w:r>
              <w:t>Обогащение среды педагогического кабинета, групп</w:t>
            </w:r>
          </w:p>
        </w:tc>
        <w:tc>
          <w:tcPr>
            <w:tcW w:w="3543" w:type="dxa"/>
          </w:tcPr>
          <w:p w:rsidR="007C5C38" w:rsidRDefault="007C5C38" w:rsidP="00BC4333">
            <w:pPr>
              <w:jc w:val="both"/>
            </w:pPr>
            <w:r>
              <w:t xml:space="preserve">Приобретены книги П. </w:t>
            </w:r>
            <w:proofErr w:type="spellStart"/>
            <w:r>
              <w:t>Деннисона</w:t>
            </w:r>
            <w:proofErr w:type="spellEnd"/>
            <w:r>
              <w:t xml:space="preserve"> «Гимнастика мозга», </w:t>
            </w:r>
            <w:r w:rsidR="00457578">
              <w:t xml:space="preserve">Семенович </w:t>
            </w:r>
            <w:r w:rsidR="00BC4333">
              <w:t>А.В. «Нейропсихологическая коррекция в детском возрасте.</w:t>
            </w:r>
            <w:r w:rsidR="00D70682">
              <w:t xml:space="preserve"> Метод замещающего онтогенеза».</w:t>
            </w:r>
          </w:p>
          <w:p w:rsidR="00D70682" w:rsidRDefault="00D70682" w:rsidP="00D70682">
            <w:pPr>
              <w:jc w:val="both"/>
            </w:pPr>
            <w:r>
              <w:t xml:space="preserve">Приобретены и используются в работе с детьми с ОВЗ </w:t>
            </w:r>
            <w:proofErr w:type="spellStart"/>
            <w:r>
              <w:t>нейропрописи</w:t>
            </w:r>
            <w:proofErr w:type="spellEnd"/>
            <w:r>
              <w:t>, и</w:t>
            </w:r>
            <w:r>
              <w:t>гровые лабиринты на развитие межполушарного взаимодействия</w:t>
            </w:r>
          </w:p>
        </w:tc>
        <w:tc>
          <w:tcPr>
            <w:tcW w:w="1984" w:type="dxa"/>
          </w:tcPr>
          <w:p w:rsidR="007C5C38" w:rsidRDefault="007C5C38" w:rsidP="00457578">
            <w:pPr>
              <w:jc w:val="both"/>
            </w:pPr>
          </w:p>
        </w:tc>
      </w:tr>
      <w:tr w:rsidR="007C5C38" w:rsidTr="00CD471B">
        <w:trPr>
          <w:trHeight w:val="2846"/>
        </w:trPr>
        <w:tc>
          <w:tcPr>
            <w:tcW w:w="565" w:type="dxa"/>
          </w:tcPr>
          <w:p w:rsidR="007C5C38" w:rsidRDefault="00F62F83" w:rsidP="00457578">
            <w:pPr>
              <w:jc w:val="both"/>
            </w:pPr>
            <w: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B" w:rsidRPr="00EB0CCB" w:rsidRDefault="00EB0CCB" w:rsidP="00457578">
            <w:pPr>
              <w:jc w:val="both"/>
            </w:pPr>
            <w:r w:rsidRPr="00EB0CCB">
              <w:t>Реализация  плана сетевого взаимодействия ОУ</w:t>
            </w:r>
          </w:p>
          <w:p w:rsidR="007C5C38" w:rsidRPr="0045525E" w:rsidRDefault="007C5C38" w:rsidP="00457578">
            <w:pPr>
              <w:jc w:val="both"/>
            </w:pPr>
          </w:p>
        </w:tc>
        <w:tc>
          <w:tcPr>
            <w:tcW w:w="2835" w:type="dxa"/>
          </w:tcPr>
          <w:p w:rsidR="007C5C38" w:rsidRDefault="00EB0CCB" w:rsidP="00457578">
            <w:pPr>
              <w:jc w:val="both"/>
            </w:pPr>
            <w:r>
              <w:t>Организационные совещания</w:t>
            </w:r>
          </w:p>
          <w:p w:rsidR="00EB0CCB" w:rsidRDefault="00EB0CCB" w:rsidP="00457578">
            <w:pPr>
              <w:jc w:val="both"/>
            </w:pPr>
            <w:r>
              <w:t>Мастер-класс</w:t>
            </w:r>
          </w:p>
        </w:tc>
        <w:tc>
          <w:tcPr>
            <w:tcW w:w="2835" w:type="dxa"/>
          </w:tcPr>
          <w:p w:rsidR="00CD471B" w:rsidRDefault="00CD471B" w:rsidP="00D70682">
            <w:pPr>
              <w:jc w:val="both"/>
            </w:pPr>
            <w:r>
              <w:t>Участие в организационных</w:t>
            </w:r>
            <w:r w:rsidR="00500854">
              <w:t xml:space="preserve"> совещания</w:t>
            </w:r>
            <w:r>
              <w:t>х</w:t>
            </w:r>
            <w:r w:rsidR="00500854">
              <w:t>, в</w:t>
            </w:r>
            <w:r w:rsidR="00EB0CCB">
              <w:t>нутри</w:t>
            </w:r>
            <w:r>
              <w:t xml:space="preserve"> сетевом</w:t>
            </w:r>
            <w:r w:rsidR="00500854">
              <w:t xml:space="preserve"> м</w:t>
            </w:r>
            <w:r w:rsidR="00EB0CCB">
              <w:t>астер-класс</w:t>
            </w:r>
            <w:r>
              <w:t xml:space="preserve">е </w:t>
            </w:r>
            <w:r w:rsidR="00500854" w:rsidRPr="00500854">
              <w:t xml:space="preserve">«Развитие межполушарного взаимодействия у детей средствами </w:t>
            </w:r>
            <w:proofErr w:type="gramStart"/>
            <w:r w:rsidR="00500854" w:rsidRPr="00500854">
              <w:t>образовательной</w:t>
            </w:r>
            <w:proofErr w:type="gramEnd"/>
            <w:r w:rsidR="00500854" w:rsidRPr="00500854">
              <w:t xml:space="preserve"> кинезиологии»</w:t>
            </w:r>
          </w:p>
        </w:tc>
        <w:tc>
          <w:tcPr>
            <w:tcW w:w="3543" w:type="dxa"/>
          </w:tcPr>
          <w:p w:rsidR="007C5C38" w:rsidRDefault="00500854" w:rsidP="00457578">
            <w:pPr>
              <w:jc w:val="both"/>
            </w:pPr>
            <w:r>
              <w:t>Повысилась профессиональная компетентность педагогов ДОУ в вопросах применения в работе с дошкольниками методов образовательной кинезиологии</w:t>
            </w:r>
          </w:p>
        </w:tc>
        <w:tc>
          <w:tcPr>
            <w:tcW w:w="1984" w:type="dxa"/>
          </w:tcPr>
          <w:p w:rsidR="007C5C38" w:rsidRDefault="007C5C38" w:rsidP="00457578">
            <w:pPr>
              <w:jc w:val="both"/>
            </w:pPr>
          </w:p>
        </w:tc>
      </w:tr>
      <w:tr w:rsidR="007C5C38" w:rsidTr="00CD471B">
        <w:trPr>
          <w:trHeight w:val="1257"/>
        </w:trPr>
        <w:tc>
          <w:tcPr>
            <w:tcW w:w="565" w:type="dxa"/>
          </w:tcPr>
          <w:p w:rsidR="007C5C38" w:rsidRDefault="00F4105E" w:rsidP="00457578">
            <w:pPr>
              <w:jc w:val="both"/>
            </w:pPr>
            <w:r>
              <w:lastRenderedPageBreak/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EB0CCB" w:rsidRDefault="00EB0CCB" w:rsidP="00457578">
            <w:pPr>
              <w:jc w:val="both"/>
            </w:pPr>
            <w:r w:rsidRPr="00EB0CCB">
              <w:rPr>
                <w:rFonts w:eastAsia="Calibri"/>
              </w:rPr>
              <w:t xml:space="preserve">Информационное сопровождение по вопросам осуществления </w:t>
            </w:r>
            <w:r>
              <w:rPr>
                <w:rFonts w:eastAsia="Calibri"/>
              </w:rPr>
              <w:t xml:space="preserve">инновационной </w:t>
            </w:r>
            <w:r w:rsidRPr="00EB0CCB">
              <w:rPr>
                <w:rFonts w:eastAsia="Calibri"/>
              </w:rPr>
              <w:t>деятельности на сайте образовательного учреждения.</w:t>
            </w:r>
          </w:p>
        </w:tc>
        <w:tc>
          <w:tcPr>
            <w:tcW w:w="2835" w:type="dxa"/>
          </w:tcPr>
          <w:p w:rsidR="007C5C38" w:rsidRDefault="00EB0CCB" w:rsidP="00457578">
            <w:pPr>
              <w:jc w:val="both"/>
            </w:pPr>
            <w:r>
              <w:t>Ведение сайта ДОУ</w:t>
            </w:r>
          </w:p>
        </w:tc>
        <w:tc>
          <w:tcPr>
            <w:tcW w:w="2835" w:type="dxa"/>
          </w:tcPr>
          <w:p w:rsidR="007C5C38" w:rsidRDefault="00EB0CCB" w:rsidP="00457578">
            <w:pPr>
              <w:jc w:val="both"/>
            </w:pPr>
            <w:r>
              <w:t>Систематическая работа с сайтом ДОУ</w:t>
            </w:r>
          </w:p>
        </w:tc>
        <w:tc>
          <w:tcPr>
            <w:tcW w:w="3543" w:type="dxa"/>
          </w:tcPr>
          <w:p w:rsidR="007C5C38" w:rsidRDefault="00EB0CCB" w:rsidP="00457578">
            <w:pPr>
              <w:jc w:val="both"/>
            </w:pPr>
            <w:r>
              <w:t>Актуальная информация на сайте ДОУ</w:t>
            </w:r>
            <w:r w:rsidR="00CD471B">
              <w:t xml:space="preserve"> в разделе «Инновационная деятельность»</w:t>
            </w:r>
          </w:p>
        </w:tc>
        <w:tc>
          <w:tcPr>
            <w:tcW w:w="1984" w:type="dxa"/>
          </w:tcPr>
          <w:p w:rsidR="007C5C38" w:rsidRDefault="007C5C38" w:rsidP="00457578">
            <w:pPr>
              <w:jc w:val="both"/>
            </w:pPr>
          </w:p>
        </w:tc>
      </w:tr>
    </w:tbl>
    <w:p w:rsidR="006D3193" w:rsidRPr="006D3193" w:rsidRDefault="006D3193" w:rsidP="00457578">
      <w:pPr>
        <w:jc w:val="both"/>
      </w:pPr>
    </w:p>
    <w:p w:rsidR="003613ED" w:rsidRDefault="006761C7" w:rsidP="00CD471B">
      <w:pPr>
        <w:ind w:firstLine="567"/>
      </w:pPr>
      <w:r>
        <w:t xml:space="preserve">Если в проект вносились изменения, то необходимо указать, какие и причину внесения коррективов: </w:t>
      </w:r>
      <w:r w:rsidR="00500854">
        <w:t>изменения в проект не вносились</w:t>
      </w:r>
    </w:p>
    <w:p w:rsidR="00827157" w:rsidRDefault="00827157" w:rsidP="00CD471B">
      <w:pPr>
        <w:ind w:firstLine="567"/>
      </w:pPr>
    </w:p>
    <w:p w:rsidR="00500854" w:rsidRDefault="00500854" w:rsidP="00CD471B">
      <w:pPr>
        <w:ind w:firstLine="567"/>
        <w:jc w:val="both"/>
        <w:rPr>
          <w:b/>
          <w:bCs/>
          <w:sz w:val="26"/>
          <w:szCs w:val="26"/>
        </w:rPr>
      </w:pPr>
      <w:r>
        <w:t>Команды</w:t>
      </w:r>
      <w:r w:rsidR="00CD471B">
        <w:t xml:space="preserve"> </w:t>
      </w:r>
      <w:r>
        <w:t xml:space="preserve"> МДОУ № 6, 47,102, 150, 170, 211, 215, 226 принимали участие в работе </w:t>
      </w:r>
      <w:r w:rsidRPr="00CD471B">
        <w:rPr>
          <w:b/>
          <w:bCs/>
        </w:rPr>
        <w:t>городской презентационной площадки «</w:t>
      </w:r>
      <w:r w:rsidR="00D70682" w:rsidRPr="00BD66D9">
        <w:t>Инновационное образовательное пространство муниципальной системы образования города Ярославля</w:t>
      </w:r>
      <w:r w:rsidRPr="00CD471B">
        <w:rPr>
          <w:b/>
          <w:bCs/>
        </w:rPr>
        <w:t>»</w:t>
      </w:r>
      <w:r w:rsidR="00F4105E">
        <w:rPr>
          <w:b/>
          <w:bCs/>
        </w:rPr>
        <w:t xml:space="preserve"> - 02-11.11.2020</w:t>
      </w:r>
      <w:r w:rsidR="00CD471B">
        <w:rPr>
          <w:b/>
          <w:bCs/>
        </w:rPr>
        <w:t xml:space="preserve">г. </w:t>
      </w:r>
      <w:r>
        <w:rPr>
          <w:b/>
          <w:bCs/>
          <w:sz w:val="26"/>
          <w:szCs w:val="26"/>
        </w:rPr>
        <w:t xml:space="preserve"> (</w:t>
      </w:r>
      <w:r w:rsidR="00F4105E">
        <w:rPr>
          <w:color w:val="000000"/>
        </w:rPr>
        <w:t>видеоролик</w:t>
      </w:r>
      <w:r>
        <w:rPr>
          <w:b/>
          <w:bCs/>
          <w:sz w:val="26"/>
          <w:szCs w:val="26"/>
        </w:rPr>
        <w:t>)</w:t>
      </w:r>
    </w:p>
    <w:p w:rsidR="00500854" w:rsidRDefault="00500854" w:rsidP="00500854"/>
    <w:p w:rsidR="00F4105E" w:rsidRDefault="00F4105E" w:rsidP="00500854"/>
    <w:p w:rsidR="00F4105E" w:rsidRDefault="00F4105E" w:rsidP="00500854">
      <w:bookmarkStart w:id="0" w:name="_GoBack"/>
      <w:bookmarkEnd w:id="0"/>
    </w:p>
    <w:p w:rsidR="00827157" w:rsidRDefault="00CD471B" w:rsidP="00827157">
      <w:pPr>
        <w:jc w:val="right"/>
      </w:pPr>
      <w:r>
        <w:t>Отчет составила:</w:t>
      </w:r>
    </w:p>
    <w:p w:rsidR="00827157" w:rsidRDefault="00CD471B" w:rsidP="00827157">
      <w:pPr>
        <w:jc w:val="right"/>
      </w:pPr>
      <w:r>
        <w:t>с</w:t>
      </w:r>
      <w:r w:rsidR="00827157">
        <w:t xml:space="preserve">тарший воспитатель </w:t>
      </w:r>
      <w:r>
        <w:t>Свинцова Е.Н.</w:t>
      </w:r>
    </w:p>
    <w:sectPr w:rsidR="00827157" w:rsidSect="00CD471B">
      <w:pgSz w:w="16838" w:h="11906" w:orient="landscape"/>
      <w:pgMar w:top="426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068"/>
    <w:rsid w:val="0003471D"/>
    <w:rsid w:val="00076766"/>
    <w:rsid w:val="000912DE"/>
    <w:rsid w:val="000B33E8"/>
    <w:rsid w:val="000F7B57"/>
    <w:rsid w:val="001A312A"/>
    <w:rsid w:val="001F7C6E"/>
    <w:rsid w:val="00290F59"/>
    <w:rsid w:val="00335720"/>
    <w:rsid w:val="00353EA1"/>
    <w:rsid w:val="003613ED"/>
    <w:rsid w:val="00396C6C"/>
    <w:rsid w:val="0045525E"/>
    <w:rsid w:val="00457578"/>
    <w:rsid w:val="004845F3"/>
    <w:rsid w:val="004975C4"/>
    <w:rsid w:val="004A22B9"/>
    <w:rsid w:val="00500854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C5C38"/>
    <w:rsid w:val="007E5B6B"/>
    <w:rsid w:val="0081296D"/>
    <w:rsid w:val="00827157"/>
    <w:rsid w:val="008446AC"/>
    <w:rsid w:val="00927D14"/>
    <w:rsid w:val="009A7C45"/>
    <w:rsid w:val="00A93DCD"/>
    <w:rsid w:val="00B1010F"/>
    <w:rsid w:val="00BC4333"/>
    <w:rsid w:val="00BF19A6"/>
    <w:rsid w:val="00C805B5"/>
    <w:rsid w:val="00CA75C5"/>
    <w:rsid w:val="00CD471B"/>
    <w:rsid w:val="00D70682"/>
    <w:rsid w:val="00D90A81"/>
    <w:rsid w:val="00DF1068"/>
    <w:rsid w:val="00DF26EA"/>
    <w:rsid w:val="00E2496A"/>
    <w:rsid w:val="00E52D40"/>
    <w:rsid w:val="00E66F35"/>
    <w:rsid w:val="00EB0CCB"/>
    <w:rsid w:val="00F4105E"/>
    <w:rsid w:val="00F62F83"/>
    <w:rsid w:val="00F75181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Екатерина Свинцова</cp:lastModifiedBy>
  <cp:revision>12</cp:revision>
  <cp:lastPrinted>2014-11-18T13:28:00Z</cp:lastPrinted>
  <dcterms:created xsi:type="dcterms:W3CDTF">2018-04-28T10:23:00Z</dcterms:created>
  <dcterms:modified xsi:type="dcterms:W3CDTF">2020-12-20T13:59:00Z</dcterms:modified>
</cp:coreProperties>
</file>