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C" w:rsidRPr="00D54AEC" w:rsidRDefault="00D54AEC" w:rsidP="00D54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EC">
        <w:rPr>
          <w:rFonts w:ascii="Times New Roman" w:hAnsi="Times New Roman" w:cs="Times New Roman"/>
          <w:b/>
          <w:sz w:val="24"/>
          <w:szCs w:val="24"/>
        </w:rPr>
        <w:t>Анализ промежуточных результатов реализации Концепции развития математического образования в МДОУ "Детский сад № 215" за 2014-2017 г.г.</w:t>
      </w:r>
    </w:p>
    <w:p w:rsid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EC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AEC">
        <w:rPr>
          <w:rFonts w:ascii="Times New Roman" w:hAnsi="Times New Roman" w:cs="Times New Roman"/>
          <w:i/>
          <w:sz w:val="24"/>
          <w:szCs w:val="24"/>
        </w:rPr>
        <w:t xml:space="preserve">Федеральные документы 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1.  Концепция развития математического образования в Российской Федерации (Распоряжение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24.12.2013 г.</w:t>
      </w:r>
      <w:r w:rsidRPr="00D54AEC">
        <w:rPr>
          <w:rFonts w:ascii="Times New Roman" w:hAnsi="Times New Roman" w:cs="Times New Roman"/>
          <w:sz w:val="24"/>
          <w:szCs w:val="24"/>
        </w:rPr>
        <w:t>)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 xml:space="preserve">2.  Федеральный государственный образовательный стандарт дошкольного образования (Приказ </w:t>
      </w:r>
      <w:proofErr w:type="spellStart"/>
      <w:r w:rsidRPr="00D54A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4AEC">
        <w:rPr>
          <w:rFonts w:ascii="Times New Roman" w:hAnsi="Times New Roman" w:cs="Times New Roman"/>
          <w:sz w:val="24"/>
          <w:szCs w:val="24"/>
        </w:rPr>
        <w:t xml:space="preserve"> от 17 октября 2013 г. N 1155)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 xml:space="preserve">3.  Приказ </w:t>
      </w:r>
      <w:proofErr w:type="spellStart"/>
      <w:r w:rsidRPr="00D54A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4AEC">
        <w:rPr>
          <w:rFonts w:ascii="Times New Roman" w:hAnsi="Times New Roman" w:cs="Times New Roman"/>
          <w:sz w:val="24"/>
          <w:szCs w:val="24"/>
        </w:rPr>
        <w:t xml:space="preserve"> РФ от 01.01.2001г № 000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</w:t>
      </w:r>
      <w:r>
        <w:rPr>
          <w:rFonts w:ascii="Times New Roman" w:hAnsi="Times New Roman" w:cs="Times New Roman"/>
          <w:sz w:val="24"/>
          <w:szCs w:val="24"/>
        </w:rPr>
        <w:t>ельства РФ от 24 декабря 2013г.</w:t>
      </w:r>
      <w:r w:rsidRPr="00D54AEC">
        <w:rPr>
          <w:rFonts w:ascii="Times New Roman" w:hAnsi="Times New Roman" w:cs="Times New Roman"/>
          <w:sz w:val="24"/>
          <w:szCs w:val="24"/>
        </w:rPr>
        <w:t>»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AEC">
        <w:rPr>
          <w:rFonts w:ascii="Times New Roman" w:hAnsi="Times New Roman" w:cs="Times New Roman"/>
          <w:i/>
          <w:sz w:val="24"/>
          <w:szCs w:val="24"/>
        </w:rPr>
        <w:t>Региональные документы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4AEC">
        <w:rPr>
          <w:rFonts w:ascii="Times New Roman" w:hAnsi="Times New Roman" w:cs="Times New Roman"/>
          <w:sz w:val="24"/>
          <w:szCs w:val="24"/>
        </w:rPr>
        <w:t>ПЛАН МЕРОПРИЯТИЙ по реализации в Ярославской области Концепции развития математического образования в Российской Федерации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(утвержден Правительством Ярославской области №970-п от 01.09.2015г.)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4AE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Ярославской области от 01.09.2015 №970-п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4AEC">
        <w:rPr>
          <w:rFonts w:ascii="Times New Roman" w:hAnsi="Times New Roman" w:cs="Times New Roman"/>
          <w:sz w:val="24"/>
          <w:szCs w:val="24"/>
        </w:rPr>
        <w:t>Об утверждении Плана мероприятий по реализации в Ярославской области Концепции развития математического образования в Российской Федерации на 2015-2012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b/>
          <w:sz w:val="24"/>
          <w:szCs w:val="24"/>
        </w:rPr>
        <w:t>Цель:</w:t>
      </w:r>
      <w:r w:rsidRPr="00D54AEC">
        <w:rPr>
          <w:rFonts w:ascii="Times New Roman" w:hAnsi="Times New Roman" w:cs="Times New Roman"/>
          <w:sz w:val="24"/>
          <w:szCs w:val="24"/>
        </w:rPr>
        <w:t xml:space="preserve"> создание организационно-методических условий для реализации Концепции развития математического образования в дошкольном учреждении.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обеспечить условия в организации образовательного процесса с детьми, с учетом их индивидуальных психологических особенностей и интеллектуальных возможностей;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повыше</w:t>
      </w:r>
      <w:r>
        <w:rPr>
          <w:rFonts w:ascii="Times New Roman" w:hAnsi="Times New Roman" w:cs="Times New Roman"/>
          <w:sz w:val="24"/>
          <w:szCs w:val="24"/>
        </w:rPr>
        <w:t>ние профессиональной компетентности</w:t>
      </w:r>
      <w:r w:rsidRPr="00D54AEC">
        <w:rPr>
          <w:rFonts w:ascii="Times New Roman" w:hAnsi="Times New Roman" w:cs="Times New Roman"/>
          <w:sz w:val="24"/>
          <w:szCs w:val="24"/>
        </w:rPr>
        <w:t xml:space="preserve"> педагогов по формированию элементарных математических представлений у детей,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через </w:t>
      </w:r>
      <w:r w:rsidRPr="00D54AEC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технологий;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обеспечить условия по направлению «математическое просвещение и популяризация математических наук» среди родителей.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E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изучение и внедрение, новых методик и технологий по математическому развитию дошкольников;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 xml:space="preserve">-  оптимизация с учетом необходимости, рациональности и целесообразности использование в образовательном процессе </w:t>
      </w:r>
      <w:proofErr w:type="spellStart"/>
      <w:r w:rsidRPr="00D54AE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D54AEC">
        <w:rPr>
          <w:rFonts w:ascii="Times New Roman" w:hAnsi="Times New Roman" w:cs="Times New Roman"/>
          <w:sz w:val="24"/>
          <w:szCs w:val="24"/>
        </w:rPr>
        <w:t xml:space="preserve"> пособий;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CEB">
        <w:rPr>
          <w:rFonts w:ascii="Times New Roman" w:hAnsi="Times New Roman" w:cs="Times New Roman"/>
          <w:sz w:val="24"/>
          <w:szCs w:val="24"/>
        </w:rPr>
        <w:t>организация эффективной образовательной деятельности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повышение результативности участия воспитанников в статусных конкурсах с логико-математическим содержанием;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lastRenderedPageBreak/>
        <w:t>-  организация на уровне учреждения практико-ориентированных форм повышения компетентности педагогов в организации работы по математическому развитию;</w:t>
      </w:r>
    </w:p>
    <w:p w:rsidR="00D54AEC" w:rsidRPr="00D54AEC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AF8" w:rsidRDefault="00D54AEC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EC">
        <w:rPr>
          <w:rFonts w:ascii="Times New Roman" w:hAnsi="Times New Roman" w:cs="Times New Roman"/>
          <w:sz w:val="24"/>
          <w:szCs w:val="24"/>
        </w:rPr>
        <w:t>-  создание эффективной, практико-ориентированной информационной среды для родительской общественности, направленной на понимание сущности и важности концепции развития математического образования в дошкольном возрасте.</w:t>
      </w:r>
    </w:p>
    <w:p w:rsidR="00700361" w:rsidRDefault="00700361" w:rsidP="00D54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361" w:rsidRPr="00700361" w:rsidRDefault="00700361" w:rsidP="00700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61">
        <w:rPr>
          <w:rFonts w:ascii="Times New Roman" w:hAnsi="Times New Roman" w:cs="Times New Roman"/>
          <w:b/>
          <w:sz w:val="24"/>
          <w:szCs w:val="24"/>
        </w:rPr>
        <w:t>Мероприятия МДОУ «Детский сад № 215» по реализации Концепции развития</w:t>
      </w:r>
    </w:p>
    <w:p w:rsidR="00700361" w:rsidRDefault="00700361" w:rsidP="00700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61">
        <w:rPr>
          <w:rFonts w:ascii="Times New Roman" w:hAnsi="Times New Roman" w:cs="Times New Roman"/>
          <w:b/>
          <w:sz w:val="24"/>
          <w:szCs w:val="24"/>
        </w:rPr>
        <w:t>математического образования в РФ за 2014-2017 гг.</w:t>
      </w:r>
    </w:p>
    <w:p w:rsidR="008F1D34" w:rsidRDefault="008F1D34" w:rsidP="007003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</w:p>
    <w:p w:rsidR="00700361" w:rsidRPr="00700361" w:rsidRDefault="00700361" w:rsidP="007003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89" w:type="dxa"/>
        <w:tblInd w:w="-459" w:type="dxa"/>
        <w:tblLook w:val="04A0"/>
      </w:tblPr>
      <w:tblGrid>
        <w:gridCol w:w="1296"/>
        <w:gridCol w:w="3410"/>
        <w:gridCol w:w="2755"/>
        <w:gridCol w:w="3028"/>
      </w:tblGrid>
      <w:tr w:rsidR="00700361" w:rsidTr="00A76A84">
        <w:tc>
          <w:tcPr>
            <w:tcW w:w="1296" w:type="dxa"/>
          </w:tcPr>
          <w:p w:rsidR="00700361" w:rsidRPr="00700361" w:rsidRDefault="00700361" w:rsidP="0070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10" w:type="dxa"/>
          </w:tcPr>
          <w:p w:rsidR="00700361" w:rsidRPr="00700361" w:rsidRDefault="00700361" w:rsidP="0070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</w:t>
            </w:r>
            <w:r w:rsidRPr="0070036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755" w:type="dxa"/>
          </w:tcPr>
          <w:p w:rsidR="00700361" w:rsidRPr="00700361" w:rsidRDefault="00700361" w:rsidP="0070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28" w:type="dxa"/>
          </w:tcPr>
          <w:p w:rsidR="00700361" w:rsidRPr="00700361" w:rsidRDefault="00700361" w:rsidP="0070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Pr="0070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0361" w:rsidTr="00A76A84">
        <w:trPr>
          <w:trHeight w:val="1882"/>
        </w:trPr>
        <w:tc>
          <w:tcPr>
            <w:tcW w:w="1296" w:type="dxa"/>
          </w:tcPr>
          <w:p w:rsidR="00700361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3410" w:type="dxa"/>
          </w:tcPr>
          <w:p w:rsidR="00700361" w:rsidRDefault="00A76A84" w:rsidP="00A7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пространственных представлений дошкольников с помощью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игры»»</w:t>
            </w:r>
          </w:p>
        </w:tc>
        <w:tc>
          <w:tcPr>
            <w:tcW w:w="2755" w:type="dxa"/>
          </w:tcPr>
          <w:p w:rsidR="00700361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города</w:t>
            </w:r>
          </w:p>
        </w:tc>
        <w:tc>
          <w:tcPr>
            <w:tcW w:w="3028" w:type="dxa"/>
          </w:tcPr>
          <w:p w:rsidR="00700361" w:rsidRDefault="00A76A84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коллег.</w:t>
            </w:r>
          </w:p>
        </w:tc>
      </w:tr>
      <w:tr w:rsidR="00700361" w:rsidTr="00A76A84">
        <w:trPr>
          <w:trHeight w:val="2122"/>
        </w:trPr>
        <w:tc>
          <w:tcPr>
            <w:tcW w:w="1296" w:type="dxa"/>
          </w:tcPr>
          <w:p w:rsidR="00700361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A340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410" w:type="dxa"/>
          </w:tcPr>
          <w:p w:rsidR="00700361" w:rsidRDefault="00FA3400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развивающей предметно-пространственной среды в группах ДОУ»</w:t>
            </w:r>
          </w:p>
        </w:tc>
        <w:tc>
          <w:tcPr>
            <w:tcW w:w="2755" w:type="dxa"/>
          </w:tcPr>
          <w:p w:rsidR="00700361" w:rsidRDefault="00FA3400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028" w:type="dxa"/>
          </w:tcPr>
          <w:p w:rsidR="00700361" w:rsidRDefault="00FA3400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и проанализированы особенности организации РППС в группах, учет принципов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развивающих уголков и центров</w:t>
            </w:r>
            <w:r w:rsidR="00A76A8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уголков математики и коррекционных уголков)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A84" w:rsidTr="00A76A84">
        <w:trPr>
          <w:trHeight w:val="1273"/>
        </w:trPr>
        <w:tc>
          <w:tcPr>
            <w:tcW w:w="1296" w:type="dxa"/>
          </w:tcPr>
          <w:p w:rsidR="00A76A84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3410" w:type="dxa"/>
          </w:tcPr>
          <w:p w:rsidR="00A76A84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счету детей дошкольного возраста с помощью различных методик и технологий»</w:t>
            </w:r>
          </w:p>
        </w:tc>
        <w:tc>
          <w:tcPr>
            <w:tcW w:w="2755" w:type="dxa"/>
          </w:tcPr>
          <w:p w:rsidR="00A76A84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методического объединения учителей-дефектологов города</w:t>
            </w:r>
          </w:p>
        </w:tc>
        <w:tc>
          <w:tcPr>
            <w:tcW w:w="3028" w:type="dxa"/>
          </w:tcPr>
          <w:p w:rsidR="00A76A84" w:rsidRDefault="00A76A84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присутствовало 29 педагогов города. Положительные отзывы.</w:t>
            </w:r>
          </w:p>
        </w:tc>
      </w:tr>
      <w:tr w:rsidR="00A76A84" w:rsidTr="00A76A84">
        <w:trPr>
          <w:trHeight w:val="1273"/>
        </w:trPr>
        <w:tc>
          <w:tcPr>
            <w:tcW w:w="1296" w:type="dxa"/>
          </w:tcPr>
          <w:p w:rsidR="00A76A84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15.02.2015</w:t>
            </w:r>
          </w:p>
        </w:tc>
        <w:tc>
          <w:tcPr>
            <w:tcW w:w="3410" w:type="dxa"/>
          </w:tcPr>
          <w:p w:rsidR="00A76A84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«Концептуальные основы развития математического образования </w:t>
            </w:r>
            <w:r w:rsidR="00B67596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</w:tcPr>
          <w:p w:rsidR="00A76A84" w:rsidRDefault="00A76A8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ДОУ</w:t>
            </w:r>
          </w:p>
        </w:tc>
        <w:tc>
          <w:tcPr>
            <w:tcW w:w="3028" w:type="dxa"/>
          </w:tcPr>
          <w:p w:rsidR="00A76A84" w:rsidRDefault="00B67596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нормативных актов и положений.</w:t>
            </w:r>
          </w:p>
        </w:tc>
      </w:tr>
      <w:tr w:rsidR="00A76A84" w:rsidTr="008F1D34">
        <w:trPr>
          <w:trHeight w:val="1740"/>
        </w:trPr>
        <w:tc>
          <w:tcPr>
            <w:tcW w:w="1296" w:type="dxa"/>
          </w:tcPr>
          <w:p w:rsidR="00A76A84" w:rsidRDefault="007360A8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410" w:type="dxa"/>
          </w:tcPr>
          <w:p w:rsidR="00A76A84" w:rsidRDefault="007360A8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интеллектуально-творческих способностей детей средствами технологии «Сказочные лабиринты игры»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</w:tcPr>
          <w:p w:rsidR="00A76A84" w:rsidRDefault="007360A8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курсов повышения квалификации МОУ ДПО «Городской центр развития образования»</w:t>
            </w:r>
          </w:p>
        </w:tc>
        <w:tc>
          <w:tcPr>
            <w:tcW w:w="3028" w:type="dxa"/>
          </w:tcPr>
          <w:p w:rsidR="00A76A84" w:rsidRDefault="007360A8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30 педагогов города. Положительные отзывы.</w:t>
            </w:r>
          </w:p>
        </w:tc>
      </w:tr>
      <w:tr w:rsidR="00700361" w:rsidTr="00A76A84">
        <w:trPr>
          <w:trHeight w:val="2383"/>
        </w:trPr>
        <w:tc>
          <w:tcPr>
            <w:tcW w:w="1296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A340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410" w:type="dxa"/>
          </w:tcPr>
          <w:p w:rsidR="00700361" w:rsidRDefault="00FA3400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коррекционный уголок ДОУ»</w:t>
            </w:r>
          </w:p>
        </w:tc>
        <w:tc>
          <w:tcPr>
            <w:tcW w:w="2755" w:type="dxa"/>
          </w:tcPr>
          <w:p w:rsidR="00700361" w:rsidRDefault="00FA3400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3028" w:type="dxa"/>
          </w:tcPr>
          <w:p w:rsidR="00700361" w:rsidRDefault="00FA3400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опыт педагогов ДОУ по организации и оснащению коррекционных уголков с учетом индивидуально-психологических особенностей контингента воспитанников.</w:t>
            </w:r>
          </w:p>
        </w:tc>
      </w:tr>
      <w:tr w:rsidR="00700361" w:rsidTr="008F1D34">
        <w:trPr>
          <w:trHeight w:val="1835"/>
        </w:trPr>
        <w:tc>
          <w:tcPr>
            <w:tcW w:w="1296" w:type="dxa"/>
          </w:tcPr>
          <w:p w:rsidR="00700361" w:rsidRDefault="00700361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3410" w:type="dxa"/>
          </w:tcPr>
          <w:p w:rsidR="00FA3400" w:rsidRDefault="00700361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  <w:r w:rsidR="00FA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361" w:rsidRDefault="00FA3400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математики»</w:t>
            </w:r>
          </w:p>
        </w:tc>
        <w:tc>
          <w:tcPr>
            <w:tcW w:w="2755" w:type="dxa"/>
          </w:tcPr>
          <w:p w:rsidR="00700361" w:rsidRDefault="00FA3400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образовательных событий для воспитанников всех возрастных групп</w:t>
            </w:r>
          </w:p>
        </w:tc>
        <w:tc>
          <w:tcPr>
            <w:tcW w:w="3028" w:type="dxa"/>
          </w:tcPr>
          <w:p w:rsidR="00700361" w:rsidRDefault="00FA3400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познавательной активности детей, включение родителей воспитанников в деятельность по математическому образованию дошкольников.</w:t>
            </w:r>
          </w:p>
        </w:tc>
      </w:tr>
      <w:tr w:rsidR="00700361" w:rsidTr="008F1D34">
        <w:trPr>
          <w:trHeight w:val="2581"/>
        </w:trPr>
        <w:tc>
          <w:tcPr>
            <w:tcW w:w="1296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3410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интеллектуально-творческих способностей детей дошкольного возраста с задержкой психического развития средствами технологии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региональной видеоконференции «Познавательное развитие детей раннего и дошкольного возраста»</w:t>
            </w:r>
          </w:p>
        </w:tc>
        <w:tc>
          <w:tcPr>
            <w:tcW w:w="3028" w:type="dxa"/>
          </w:tcPr>
          <w:p w:rsidR="00700361" w:rsidRDefault="001662DE" w:rsidP="0016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 и представлен опыт работы с воспитанниками с ОВЗ в рамках познавательного развития: формирование сенсорных эталонов, пространственных представлений, логического мышления.</w:t>
            </w:r>
          </w:p>
        </w:tc>
      </w:tr>
      <w:tr w:rsidR="00700361" w:rsidTr="008F1D34">
        <w:trPr>
          <w:trHeight w:val="2645"/>
        </w:trPr>
        <w:tc>
          <w:tcPr>
            <w:tcW w:w="1296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3410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всех: математическое развитие детей с ОВЗ»</w:t>
            </w:r>
          </w:p>
        </w:tc>
        <w:tc>
          <w:tcPr>
            <w:tcW w:w="2755" w:type="dxa"/>
          </w:tcPr>
          <w:p w:rsidR="00700361" w:rsidRDefault="001662DE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рамках </w:t>
            </w:r>
            <w:r w:rsidR="00645E8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</w:t>
            </w:r>
            <w:r w:rsidR="00645E8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образование: от </w:t>
            </w:r>
            <w:proofErr w:type="gramStart"/>
            <w:r w:rsidR="00645E8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="00645E8D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среднему профессиональному»</w:t>
            </w:r>
          </w:p>
        </w:tc>
        <w:tc>
          <w:tcPr>
            <w:tcW w:w="3028" w:type="dxa"/>
          </w:tcPr>
          <w:p w:rsidR="00700361" w:rsidRDefault="00645E8D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 и представлен опыт работы с воспитанниками с ОВЗ по формированию элементарных математических представлений.</w:t>
            </w:r>
          </w:p>
        </w:tc>
      </w:tr>
      <w:tr w:rsidR="00F918C3" w:rsidTr="008F1D34">
        <w:trPr>
          <w:trHeight w:val="1845"/>
        </w:trPr>
        <w:tc>
          <w:tcPr>
            <w:tcW w:w="1296" w:type="dxa"/>
          </w:tcPr>
          <w:p w:rsidR="00F918C3" w:rsidRDefault="00645E8D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410" w:type="dxa"/>
          </w:tcPr>
          <w:p w:rsidR="00F918C3" w:rsidRDefault="00645E8D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«Логико-математические игры в интеллектуальном развитии дошкольников»</w:t>
            </w:r>
          </w:p>
        </w:tc>
        <w:tc>
          <w:tcPr>
            <w:tcW w:w="2755" w:type="dxa"/>
          </w:tcPr>
          <w:p w:rsidR="00F918C3" w:rsidRDefault="00645E8D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педагогами ДОУ</w:t>
            </w:r>
          </w:p>
        </w:tc>
        <w:tc>
          <w:tcPr>
            <w:tcW w:w="3028" w:type="dxa"/>
          </w:tcPr>
          <w:p w:rsidR="00F918C3" w:rsidRDefault="008F1D34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педагогов об использовании в образовательной деятельности логико-математических игр.</w:t>
            </w:r>
          </w:p>
        </w:tc>
      </w:tr>
      <w:tr w:rsidR="00F918C3" w:rsidTr="00A76A84">
        <w:tc>
          <w:tcPr>
            <w:tcW w:w="1296" w:type="dxa"/>
          </w:tcPr>
          <w:p w:rsidR="00F918C3" w:rsidRDefault="008F1D3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410" w:type="dxa"/>
          </w:tcPr>
          <w:p w:rsidR="00F918C3" w:rsidRDefault="008F1D34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раздела «Математическое образование» на официальном сайте учреждения</w:t>
            </w:r>
          </w:p>
        </w:tc>
        <w:tc>
          <w:tcPr>
            <w:tcW w:w="2755" w:type="dxa"/>
          </w:tcPr>
          <w:p w:rsidR="00F918C3" w:rsidRDefault="00F918C3" w:rsidP="0070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918C3" w:rsidRDefault="00F918C3" w:rsidP="00FA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61" w:rsidRDefault="00700361" w:rsidP="0070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D34" w:rsidRPr="00700361" w:rsidRDefault="008F1D34" w:rsidP="008F1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61">
        <w:rPr>
          <w:rFonts w:ascii="Times New Roman" w:hAnsi="Times New Roman" w:cs="Times New Roman"/>
          <w:b/>
          <w:sz w:val="24"/>
          <w:szCs w:val="24"/>
        </w:rPr>
        <w:t>Мероприятия МДОУ «Детский сад № 215» по реализации Концепции развития</w:t>
      </w:r>
    </w:p>
    <w:p w:rsidR="008F1D34" w:rsidRDefault="008F1D34" w:rsidP="008F1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61">
        <w:rPr>
          <w:rFonts w:ascii="Times New Roman" w:hAnsi="Times New Roman" w:cs="Times New Roman"/>
          <w:b/>
          <w:sz w:val="24"/>
          <w:szCs w:val="24"/>
        </w:rPr>
        <w:t>математического образования в РФ за 2014-2017 гг.</w:t>
      </w:r>
    </w:p>
    <w:p w:rsidR="008F1D34" w:rsidRDefault="008F1D34" w:rsidP="008F1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 ВОСПИТАННИКОВ</w:t>
      </w:r>
    </w:p>
    <w:p w:rsidR="00184344" w:rsidRDefault="00184344" w:rsidP="0018434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84344" w:rsidRPr="00184344" w:rsidRDefault="00184344" w:rsidP="0018434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4344">
        <w:rPr>
          <w:rFonts w:ascii="Times New Roman" w:hAnsi="Times New Roman" w:cs="Times New Roman"/>
          <w:color w:val="002060"/>
          <w:sz w:val="24"/>
          <w:szCs w:val="24"/>
        </w:rPr>
        <w:t>Информационное направление:</w:t>
      </w:r>
    </w:p>
    <w:p w:rsidR="00184344" w:rsidRDefault="00184344" w:rsidP="0018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наглядной информации по математическому развитию дошкольников в родительских уголках групп детского сада;</w:t>
      </w:r>
    </w:p>
    <w:p w:rsidR="00184344" w:rsidRDefault="00184344" w:rsidP="0018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распространение памяток «Дошкольник и математика» (ответственные: учителя-дефектологи групп);</w:t>
      </w:r>
    </w:p>
    <w:p w:rsidR="00184344" w:rsidRDefault="00184344" w:rsidP="0018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наполнение раздела «Математическое развитие ребенка» на официальном сайте учреждения;</w:t>
      </w:r>
    </w:p>
    <w:p w:rsidR="00184344" w:rsidRDefault="00184344" w:rsidP="0018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«Математика в вашей семье».</w:t>
      </w:r>
    </w:p>
    <w:p w:rsidR="00184344" w:rsidRDefault="00184344" w:rsidP="0018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344" w:rsidRPr="00184344" w:rsidRDefault="00184344" w:rsidP="0018434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4344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Консультационно-просветительское направление:</w:t>
      </w:r>
    </w:p>
    <w:p w:rsidR="00184344" w:rsidRDefault="00184344" w:rsidP="001F6A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AF5" w:rsidRPr="00184344" w:rsidRDefault="001F6AF5" w:rsidP="001F6A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344">
        <w:rPr>
          <w:rFonts w:ascii="Times New Roman" w:hAnsi="Times New Roman" w:cs="Times New Roman"/>
          <w:i/>
          <w:sz w:val="24"/>
          <w:szCs w:val="24"/>
        </w:rPr>
        <w:t>Тематические родительские собрания:</w:t>
      </w:r>
    </w:p>
    <w:p w:rsidR="001F6AF5" w:rsidRDefault="001F6AF5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 стране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(сенсорное развитие детей младшего дошкольного возраста с ОВЗ);</w:t>
      </w:r>
    </w:p>
    <w:p w:rsidR="001F6AF5" w:rsidRDefault="001F6AF5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«Формирование элементарных математических представлений у дошкольников с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развития»;</w:t>
      </w:r>
    </w:p>
    <w:p w:rsidR="001F6AF5" w:rsidRDefault="001F6AF5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«Математика – царица наук» (математическое развитие ребенка в детском саду и дома);</w:t>
      </w:r>
    </w:p>
    <w:p w:rsidR="001F6AF5" w:rsidRDefault="001F6AF5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«Математические игры: играем с ребенком дома»;</w:t>
      </w:r>
    </w:p>
    <w:p w:rsidR="001F6AF5" w:rsidRDefault="001F6AF5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344">
        <w:rPr>
          <w:rFonts w:ascii="Times New Roman" w:hAnsi="Times New Roman" w:cs="Times New Roman"/>
          <w:sz w:val="24"/>
          <w:szCs w:val="24"/>
        </w:rPr>
        <w:t xml:space="preserve">«Математическое развитие детей дошкольного возраста с помощью развивающих игр В.В. </w:t>
      </w:r>
      <w:proofErr w:type="spellStart"/>
      <w:r w:rsidR="0018434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184344">
        <w:rPr>
          <w:rFonts w:ascii="Times New Roman" w:hAnsi="Times New Roman" w:cs="Times New Roman"/>
          <w:sz w:val="24"/>
          <w:szCs w:val="24"/>
        </w:rPr>
        <w:t>».</w:t>
      </w:r>
    </w:p>
    <w:p w:rsidR="00184344" w:rsidRDefault="00184344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344" w:rsidRPr="00184344" w:rsidRDefault="00184344" w:rsidP="001F6A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344">
        <w:rPr>
          <w:rFonts w:ascii="Times New Roman" w:hAnsi="Times New Roman" w:cs="Times New Roman"/>
          <w:i/>
          <w:sz w:val="24"/>
          <w:szCs w:val="24"/>
        </w:rPr>
        <w:t>Семинары-практикумы с родителями:</w:t>
      </w:r>
    </w:p>
    <w:p w:rsidR="00184344" w:rsidRDefault="00184344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«Математика вокруг нас» (формирование развивающей среды для математического развития дошкольников);</w:t>
      </w:r>
      <w:proofErr w:type="gramEnd"/>
    </w:p>
    <w:p w:rsidR="00184344" w:rsidRDefault="00184344" w:rsidP="001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«Игры, развивающие логику» (обучающий семинар).</w:t>
      </w:r>
    </w:p>
    <w:p w:rsidR="008F1D34" w:rsidRPr="00700361" w:rsidRDefault="008F1D34" w:rsidP="008F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1D34" w:rsidRPr="00700361" w:rsidSect="00D54AE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AEC"/>
    <w:rsid w:val="001662DE"/>
    <w:rsid w:val="00184344"/>
    <w:rsid w:val="001E7700"/>
    <w:rsid w:val="001F6AF5"/>
    <w:rsid w:val="002A5AF8"/>
    <w:rsid w:val="005E5039"/>
    <w:rsid w:val="00645E8D"/>
    <w:rsid w:val="00700361"/>
    <w:rsid w:val="007360A8"/>
    <w:rsid w:val="008F1D34"/>
    <w:rsid w:val="00A76A84"/>
    <w:rsid w:val="00B67596"/>
    <w:rsid w:val="00D54AEC"/>
    <w:rsid w:val="00DA34D7"/>
    <w:rsid w:val="00E041AA"/>
    <w:rsid w:val="00E35582"/>
    <w:rsid w:val="00F57CEB"/>
    <w:rsid w:val="00F918C3"/>
    <w:rsid w:val="00FA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2017-09-04T10:12:00Z</dcterms:created>
  <dcterms:modified xsi:type="dcterms:W3CDTF">2017-10-11T09:27:00Z</dcterms:modified>
</cp:coreProperties>
</file>