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5928">
        <w:rPr>
          <w:rFonts w:ascii="Times New Roman" w:hAnsi="Times New Roman" w:cs="Times New Roman"/>
          <w:b/>
          <w:sz w:val="32"/>
          <w:szCs w:val="28"/>
        </w:rPr>
        <w:t>Консультация для педагогов «Организация и проведение прогулки с детьми младшего дошкольного возраста»</w:t>
      </w:r>
    </w:p>
    <w:p w:rsidR="00A30C0C" w:rsidRPr="00825928" w:rsidRDefault="00A30C0C" w:rsidP="00825928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5928" w:rsidRDefault="00A30C0C" w:rsidP="00A30C0C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C0C">
        <w:rPr>
          <w:rFonts w:ascii="Times New Roman" w:hAnsi="Times New Roman" w:cs="Times New Roman"/>
          <w:i/>
          <w:sz w:val="28"/>
          <w:szCs w:val="28"/>
        </w:rPr>
        <w:t xml:space="preserve">Воспитатель МДОУ «Детский сад № 215» </w:t>
      </w:r>
      <w:proofErr w:type="spellStart"/>
      <w:r w:rsidRPr="00A30C0C">
        <w:rPr>
          <w:rFonts w:ascii="Times New Roman" w:hAnsi="Times New Roman" w:cs="Times New Roman"/>
          <w:i/>
          <w:sz w:val="28"/>
          <w:szCs w:val="28"/>
        </w:rPr>
        <w:t>Чернышова</w:t>
      </w:r>
      <w:proofErr w:type="spellEnd"/>
      <w:r w:rsidRPr="00A30C0C">
        <w:rPr>
          <w:rFonts w:ascii="Times New Roman" w:hAnsi="Times New Roman" w:cs="Times New Roman"/>
          <w:i/>
          <w:sz w:val="28"/>
          <w:szCs w:val="28"/>
        </w:rPr>
        <w:t xml:space="preserve"> Е.А.</w:t>
      </w:r>
    </w:p>
    <w:p w:rsidR="00A30C0C" w:rsidRDefault="00A30C0C" w:rsidP="00A30C0C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0C0C" w:rsidRDefault="00A30C0C" w:rsidP="00A30C0C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87F24A" wp14:editId="5066D780">
            <wp:extent cx="4105275" cy="2900301"/>
            <wp:effectExtent l="0" t="0" r="0" b="0"/>
            <wp:docPr id="1" name="Рисунок 1" descr="https://im0-tub-ru.yandex.net/i?id=ae9de23df625187bc1084b9acedbcbd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e9de23df625187bc1084b9acedbcbd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420" cy="29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0C" w:rsidRPr="00A30C0C" w:rsidRDefault="00A30C0C" w:rsidP="00A30C0C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Прогулка является одним из режимных моментов жизнедеятельности детей в ДОО. Чем полнее и разнообразнее будет организована детская деятельность на прогулке, тем успешнее будет идти развитие детей.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Прогулка является первым и наиболее доступным средством закаливания детского организма. На прогулке дети активно двигаются, дышат свежим воздухом, познают окружающий мир, приучаются к труду. Дети учатся преодолевать различные препятствия, становятся 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</w:t>
      </w:r>
      <w:r w:rsidR="00A30C0C">
        <w:rPr>
          <w:rFonts w:ascii="Times New Roman" w:hAnsi="Times New Roman" w:cs="Times New Roman"/>
          <w:sz w:val="28"/>
          <w:szCs w:val="28"/>
        </w:rPr>
        <w:t>ма, повышается жизненный тонус.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</w:t>
      </w:r>
      <w:r w:rsidR="00A30C0C">
        <w:rPr>
          <w:rFonts w:ascii="Times New Roman" w:hAnsi="Times New Roman" w:cs="Times New Roman"/>
          <w:sz w:val="28"/>
          <w:szCs w:val="28"/>
        </w:rPr>
        <w:t>ых ресурсов организма.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прогулки: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развивать умственные способности и наблюдательность: получать много новых впечатлений и знаний об окружающем; узнавать об особенностях сезонных изменений в природе, подмечая связи между различными явлениями, устанавливая элементарную зависим</w:t>
      </w:r>
      <w:r>
        <w:rPr>
          <w:rFonts w:ascii="Times New Roman" w:hAnsi="Times New Roman" w:cs="Times New Roman"/>
          <w:sz w:val="28"/>
          <w:szCs w:val="28"/>
        </w:rPr>
        <w:t>ость между явлениями в природе;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давать возможность знакомить детей с трудом взрослых, которые озеленяют улицы, строят красивые дома</w:t>
      </w:r>
      <w:r>
        <w:rPr>
          <w:rFonts w:ascii="Times New Roman" w:hAnsi="Times New Roman" w:cs="Times New Roman"/>
          <w:sz w:val="28"/>
          <w:szCs w:val="28"/>
        </w:rPr>
        <w:t>, асфальтируют дороги и т. 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удовлетворять естественную биологическую потребность ребёнка в движении: а движения детей усиливают обмен веществ, кр</w:t>
      </w:r>
      <w:r>
        <w:rPr>
          <w:rFonts w:ascii="Times New Roman" w:hAnsi="Times New Roman" w:cs="Times New Roman"/>
          <w:sz w:val="28"/>
          <w:szCs w:val="28"/>
        </w:rPr>
        <w:t>овообращение, улучшает аппетит;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решать задачи умственного, нравственного, физического, трудового и эстетического воспитания.</w:t>
      </w:r>
      <w:bookmarkStart w:id="0" w:name="_GoBack"/>
      <w:bookmarkEnd w:id="0"/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92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Требования к организации и </w:t>
      </w:r>
      <w:proofErr w:type="gramStart"/>
      <w:r w:rsidRPr="00825928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  <w:proofErr w:type="gramEnd"/>
      <w:r w:rsidRPr="00825928">
        <w:rPr>
          <w:rFonts w:ascii="Times New Roman" w:hAnsi="Times New Roman" w:cs="Times New Roman"/>
          <w:b/>
          <w:i/>
          <w:sz w:val="28"/>
          <w:szCs w:val="28"/>
        </w:rPr>
        <w:t xml:space="preserve"> прогулки.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Оборудование, санитарное содержание участка, время проведения прогулки определяются санитарными нормами СанПиН от 15 мая 2013 г. N 26 «Об утверждении СанПиН 2.4.1.3049-13 «Санитарно-эпидемиологические требования к устройству, содержанию и организации режима работы в дошкольн</w:t>
      </w:r>
      <w:r w:rsidR="00ED5DD1">
        <w:rPr>
          <w:rFonts w:ascii="Times New Roman" w:hAnsi="Times New Roman" w:cs="Times New Roman"/>
          <w:sz w:val="28"/>
          <w:szCs w:val="28"/>
        </w:rPr>
        <w:t>ых организациях».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Прогулка организуется 2 раза в день: в первую половину дня - до обеда, во вторую половину дня после дневного сна или перед уходом детей домой. Рекомендуемая продолжительность ежедневных прогулок составляет 3-4 часа. Время выхода на прогулку, их длительность определяется утвержденным режимом дня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>/С.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928">
        <w:rPr>
          <w:rFonts w:ascii="Times New Roman" w:hAnsi="Times New Roman" w:cs="Times New Roman"/>
          <w:b/>
          <w:i/>
          <w:sz w:val="28"/>
          <w:szCs w:val="28"/>
        </w:rPr>
        <w:t>Охрана жизни и здоровья детей на прогулке.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28">
        <w:rPr>
          <w:rFonts w:ascii="Times New Roman" w:hAnsi="Times New Roman" w:cs="Times New Roman"/>
          <w:sz w:val="28"/>
          <w:szCs w:val="28"/>
        </w:rPr>
        <w:t>Воспитатель должен постоянно помнить о технике безопасности во время проведения прогулки,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которая включает в себя несколько пунктов: требования к оборудованию на участке, знания «Инструкции по технике безопасности при проведении прогулок с воспитанниками» (сезонная, ведение тетради</w:t>
      </w:r>
      <w:r w:rsidR="00ED5DD1">
        <w:rPr>
          <w:rFonts w:ascii="Times New Roman" w:hAnsi="Times New Roman" w:cs="Times New Roman"/>
          <w:sz w:val="28"/>
          <w:szCs w:val="28"/>
        </w:rPr>
        <w:t xml:space="preserve"> «Осмотр прогулочного участка».</w:t>
      </w:r>
      <w:proofErr w:type="gramEnd"/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В рамках инструкци</w:t>
      </w:r>
      <w:r>
        <w:rPr>
          <w:rFonts w:ascii="Times New Roman" w:hAnsi="Times New Roman" w:cs="Times New Roman"/>
          <w:sz w:val="28"/>
          <w:szCs w:val="28"/>
        </w:rPr>
        <w:t>и по ТБ,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воспитателю необходимо: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подготовить участок для проведения прогулки, осмотрев территорию участка на предмет соответствия требованиям безопасности. На нём не должно быть ядовитых или колючих растений,</w:t>
      </w:r>
      <w:r>
        <w:rPr>
          <w:rFonts w:ascii="Times New Roman" w:hAnsi="Times New Roman" w:cs="Times New Roman"/>
          <w:sz w:val="28"/>
          <w:szCs w:val="28"/>
        </w:rPr>
        <w:t xml:space="preserve"> грибов, кустарников с ягодами;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- убрать весь мусор с территории участка. Уборка участка проводится дворником ежедневно: утром за 1 час до прихода детей и </w:t>
      </w:r>
      <w:r>
        <w:rPr>
          <w:rFonts w:ascii="Times New Roman" w:hAnsi="Times New Roman" w:cs="Times New Roman"/>
          <w:sz w:val="28"/>
          <w:szCs w:val="28"/>
        </w:rPr>
        <w:t>по мере загрязнения территории;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 После ухода детей с прогулки, песоч</w:t>
      </w:r>
      <w:r>
        <w:rPr>
          <w:rFonts w:ascii="Times New Roman" w:hAnsi="Times New Roman" w:cs="Times New Roman"/>
          <w:sz w:val="28"/>
          <w:szCs w:val="28"/>
        </w:rPr>
        <w:t>ницы следует накрывать чехлами.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ежедневно осматривать групповую площадку, горки, малые формы, песочницы. В случае обнаружения повреждений, которые могут привести к травме ребёнка, сообщить заведующему или завхозу. Не разрешать детям использовать это оборудование до устранения повреждений.</w:t>
      </w:r>
    </w:p>
    <w:p w:rsidR="00825928" w:rsidRPr="00825928" w:rsidRDefault="00ED5DD1" w:rsidP="00ED5DD1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D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6E1311" wp14:editId="12DE55C9">
            <wp:extent cx="3872429" cy="2009775"/>
            <wp:effectExtent l="0" t="0" r="0" b="0"/>
            <wp:docPr id="3" name="Рисунок 3" descr="http://lornaegan.de/wp-content/uploads/2015/12/pia-ben-kindergarten-spielpla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rnaegan.de/wp-content/uploads/2015/12/pia-ben-kindergarten-spielplat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8" cy="201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lastRenderedPageBreak/>
        <w:t>В процессе прогулки воспитатель должен обучать детей навыкам безопасного поведения, правилам безопасного обр</w:t>
      </w:r>
      <w:r w:rsidR="00ED5DD1">
        <w:rPr>
          <w:rFonts w:ascii="Times New Roman" w:hAnsi="Times New Roman" w:cs="Times New Roman"/>
          <w:sz w:val="28"/>
          <w:szCs w:val="28"/>
        </w:rPr>
        <w:t>ащения с различными предметами.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З</w:t>
      </w:r>
      <w:r w:rsidR="00ED5DD1">
        <w:rPr>
          <w:rFonts w:ascii="Times New Roman" w:hAnsi="Times New Roman" w:cs="Times New Roman"/>
          <w:sz w:val="28"/>
          <w:szCs w:val="28"/>
        </w:rPr>
        <w:t>апрещается: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оставлять детей одних, без прис</w:t>
      </w:r>
      <w:r w:rsidR="00ED5DD1">
        <w:rPr>
          <w:rFonts w:ascii="Times New Roman" w:hAnsi="Times New Roman" w:cs="Times New Roman"/>
          <w:sz w:val="28"/>
          <w:szCs w:val="28"/>
        </w:rPr>
        <w:t>мотра работников детского сада;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использовать в детских играх острые, колющие, режущ</w:t>
      </w:r>
      <w:r w:rsidR="00A30C0C">
        <w:rPr>
          <w:rFonts w:ascii="Times New Roman" w:hAnsi="Times New Roman" w:cs="Times New Roman"/>
          <w:sz w:val="28"/>
          <w:szCs w:val="28"/>
        </w:rPr>
        <w:t>ие предметы, сломанные игрушки.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О каждом несчастном случае с ребёнком воспитатель должен немедленно оповестить руководителя, родителей, при необходимости привлечь медицинский персонал для оказания первой медицинской помощи. Сегодня, каждый воспитатель имеет сертификат о прохождении ку</w:t>
      </w:r>
      <w:r w:rsidR="00A30C0C">
        <w:rPr>
          <w:rFonts w:ascii="Times New Roman" w:hAnsi="Times New Roman" w:cs="Times New Roman"/>
          <w:sz w:val="28"/>
          <w:szCs w:val="28"/>
        </w:rPr>
        <w:t>рсов первой доврачебной помощи.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Одевание и раздевание детей нужно организовать так, чтобы не тратить на этот процесс много времени и чтобы детям не приходилось долго ждать друг друга. В первую очередь одеваются ме</w:t>
      </w:r>
      <w:r w:rsidR="00A30C0C">
        <w:rPr>
          <w:rFonts w:ascii="Times New Roman" w:hAnsi="Times New Roman" w:cs="Times New Roman"/>
          <w:sz w:val="28"/>
          <w:szCs w:val="28"/>
        </w:rPr>
        <w:t>дленные, малоинициативные дети.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Мы учим детей одеваться и раздеваться самостоятельно и в определенной последовательности. Для закрепления последовательности одевания и раздевания используем такие приёмы: «Поможем Зайке одеться», игру «Найди следующую картинку» (Последовательность одевания в картинках). Малышей помогает одевать и помощник воспитателя, давая, однако, им возможность самим сделать то, что они могут. Когда у детей выработаются навыки одевания и раздевания, они начинают делать это быстро и аккуратно, тогда воспитатель только помогает им в отдельных случаях (застегнуть пуговицу, завязать шарф и т. п.). Мы приучаем малышей к тому, чтобы они оказывали помощь друг другу, не забывали поблагодарить за оказанную услугу.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ED5DD1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DD1">
        <w:rPr>
          <w:rFonts w:ascii="Times New Roman" w:hAnsi="Times New Roman" w:cs="Times New Roman"/>
          <w:b/>
          <w:i/>
          <w:sz w:val="28"/>
          <w:szCs w:val="28"/>
        </w:rPr>
        <w:t>Планирование прогулки.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Правильно организованные и продуманные прогулки помогают осуществлять задачи всестороннего развития детей. Всегда стараюсь составлять краткий план прогулки, это позволяет планомерно осуществить намеченные задачи и облегчает проведение прогулки. При планировании содержания прогулки обязательно предусматриваю равномерное чередование спокойной и двигательной деятельности детей, правильное распределение физической нагрузки в течение всей прогулки. Что бы дети охотно собирались на прогулку, стараюсь вызывать у малышей интерес к ней с помощью игровых приёмов, индивидуальных бесед, рассказывая о том, чем они будут заниматься. Игровой материал для прогулки готовится заранее. Если прогулки содержательны и интересны, дети, как правило</w:t>
      </w:r>
      <w:r w:rsidR="00A30C0C">
        <w:rPr>
          <w:rFonts w:ascii="Times New Roman" w:hAnsi="Times New Roman" w:cs="Times New Roman"/>
          <w:sz w:val="28"/>
          <w:szCs w:val="28"/>
        </w:rPr>
        <w:t>, идут гулять с большой охотой.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Содержание прогулок зависит от времени года, погоды, предшествующих занятий, интересов и возраста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детей и включает в себя совокупность интеграций образовательных областей: «Познавательное развитие», «Социально – коммуникативное развитие», «Физическое развитие», «Речевое развитие», «Художественно – эстетическое развитие».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lastRenderedPageBreak/>
        <w:t xml:space="preserve">В подготовке и организации </w:t>
      </w:r>
      <w:proofErr w:type="spellStart"/>
      <w:r w:rsidRPr="00825928">
        <w:rPr>
          <w:rFonts w:ascii="Times New Roman" w:hAnsi="Times New Roman" w:cs="Times New Roman"/>
          <w:sz w:val="28"/>
          <w:szCs w:val="28"/>
        </w:rPr>
        <w:t>прогулок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25928">
        <w:rPr>
          <w:rFonts w:ascii="Times New Roman" w:hAnsi="Times New Roman" w:cs="Times New Roman"/>
          <w:sz w:val="28"/>
          <w:szCs w:val="28"/>
        </w:rPr>
        <w:t xml:space="preserve"> очень помогает методическая литература: Лаптева Галина «Развивающие прогулки для детей 3-4 лет», Кравченко И. В., Долгова Т. Л. «Прогулки в детском саду».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ED5DD1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DD1">
        <w:rPr>
          <w:rFonts w:ascii="Times New Roman" w:hAnsi="Times New Roman" w:cs="Times New Roman"/>
          <w:b/>
          <w:i/>
          <w:sz w:val="28"/>
          <w:szCs w:val="28"/>
        </w:rPr>
        <w:t>Организация разнообразной деятельности на прогулке.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ED5DD1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прогулки:</w:t>
      </w:r>
    </w:p>
    <w:p w:rsidR="00825928" w:rsidRPr="00825928" w:rsidRDefault="00ED5DD1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Наблюдение.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2.Подвижные игры: 2-3 игры большой подвижности, 2-3 игры малой и средней подвижности, игры на в</w:t>
      </w:r>
      <w:r w:rsidR="00ED5DD1">
        <w:rPr>
          <w:rFonts w:ascii="Times New Roman" w:hAnsi="Times New Roman" w:cs="Times New Roman"/>
          <w:sz w:val="28"/>
          <w:szCs w:val="28"/>
        </w:rPr>
        <w:t>ыбор детей, дидактические игры.</w:t>
      </w:r>
    </w:p>
    <w:p w:rsidR="00825928" w:rsidRPr="00825928" w:rsidRDefault="00ED5DD1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 детей на участке.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4. Индивидуальная работа с детьми по развити</w:t>
      </w:r>
      <w:r w:rsidR="00ED5DD1">
        <w:rPr>
          <w:rFonts w:ascii="Times New Roman" w:hAnsi="Times New Roman" w:cs="Times New Roman"/>
          <w:sz w:val="28"/>
          <w:szCs w:val="28"/>
        </w:rPr>
        <w:t>ю движений, физических качеств.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5. </w:t>
      </w:r>
      <w:r w:rsidR="00ED5DD1">
        <w:rPr>
          <w:rFonts w:ascii="Times New Roman" w:hAnsi="Times New Roman" w:cs="Times New Roman"/>
          <w:sz w:val="28"/>
          <w:szCs w:val="28"/>
        </w:rPr>
        <w:t>Организованная с</w:t>
      </w:r>
      <w:r w:rsidRPr="00825928">
        <w:rPr>
          <w:rFonts w:ascii="Times New Roman" w:hAnsi="Times New Roman" w:cs="Times New Roman"/>
          <w:sz w:val="28"/>
          <w:szCs w:val="28"/>
        </w:rPr>
        <w:t>амост</w:t>
      </w:r>
      <w:r w:rsidR="00A30C0C">
        <w:rPr>
          <w:rFonts w:ascii="Times New Roman" w:hAnsi="Times New Roman" w:cs="Times New Roman"/>
          <w:sz w:val="28"/>
          <w:szCs w:val="28"/>
        </w:rPr>
        <w:t>оятельная игровая деятельность.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Строгой последовательности структурных компонентов прогулки 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нет и зависят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 xml:space="preserve"> они от вида предыдущего занятия.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ED5DD1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DD1">
        <w:rPr>
          <w:rFonts w:ascii="Times New Roman" w:hAnsi="Times New Roman" w:cs="Times New Roman"/>
          <w:i/>
          <w:sz w:val="28"/>
          <w:szCs w:val="28"/>
        </w:rPr>
        <w:t>Наблюдение.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Большое место на прогулках я уделяю наблюдениям (которые планирую заранее) за природными явлениями и окружающей жизнью. В планах указываю объект или тему наблюдения, цель проведения наблюдения и с кем оно проводится. Наблюдения можно проводить с целой группой детей, с подгруппами, а также с отдельными малышами. В младшем возрасте наблюдения должны занимать не более 7-10 минут и быть яркими, интересными. Проводить их надо ежедневно, но каждый раз детям должны предлагаться разные объекты для рассмотрения.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Объектами наблюдений мог</w:t>
      </w:r>
      <w:r w:rsidR="00ED5DD1">
        <w:rPr>
          <w:rFonts w:ascii="Times New Roman" w:hAnsi="Times New Roman" w:cs="Times New Roman"/>
          <w:sz w:val="28"/>
          <w:szCs w:val="28"/>
        </w:rPr>
        <w:t>ут быть: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жива</w:t>
      </w:r>
      <w:r w:rsidR="00ED5DD1">
        <w:rPr>
          <w:rFonts w:ascii="Times New Roman" w:hAnsi="Times New Roman" w:cs="Times New Roman"/>
          <w:sz w:val="28"/>
          <w:szCs w:val="28"/>
        </w:rPr>
        <w:t>я природа: растения и животные;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неживая природа: сезонные изменения и различные явления природ</w:t>
      </w:r>
      <w:r w:rsidR="00ED5DD1">
        <w:rPr>
          <w:rFonts w:ascii="Times New Roman" w:hAnsi="Times New Roman" w:cs="Times New Roman"/>
          <w:sz w:val="28"/>
          <w:szCs w:val="28"/>
        </w:rPr>
        <w:t>ы (дождь, снег, текущие ручьи);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наблюдения за явлениями окружающей действительности (за трудом взрослых, за прохожими, за транспортом и т. д</w:t>
      </w:r>
      <w:r w:rsidR="00A30C0C">
        <w:rPr>
          <w:rFonts w:ascii="Times New Roman" w:hAnsi="Times New Roman" w:cs="Times New Roman"/>
          <w:sz w:val="28"/>
          <w:szCs w:val="28"/>
        </w:rPr>
        <w:t>.).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Мы с детьми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часто наблюдаем за облаками: их формой, цветом, сравниваем их с известными детям образами. Наблюдаем за солнышком, ветром, муравьями, деревьями и т. д.</w:t>
      </w:r>
      <w:r w:rsidR="00ED5DD1" w:rsidRPr="0082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Длительные наблюдения за экологическими объектами позволяют детям накапливать знания о росте и развитии растений, о</w:t>
      </w:r>
      <w:r w:rsidR="00ED5DD1"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Дети при этом сравнивают наблюдаемое состояние объекта с тем, что было раньше.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ED5DD1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DD1">
        <w:rPr>
          <w:rFonts w:ascii="Times New Roman" w:hAnsi="Times New Roman" w:cs="Times New Roman"/>
          <w:i/>
          <w:sz w:val="28"/>
          <w:szCs w:val="28"/>
        </w:rPr>
        <w:t>Подвижные игры.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Важное место на прогулке я уделяю играм, преимущественно подвижным,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с помощью которых: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lastRenderedPageBreak/>
        <w:t>- расши</w:t>
      </w:r>
      <w:r w:rsidR="00ED5DD1">
        <w:rPr>
          <w:rFonts w:ascii="Times New Roman" w:hAnsi="Times New Roman" w:cs="Times New Roman"/>
          <w:sz w:val="28"/>
          <w:szCs w:val="28"/>
        </w:rPr>
        <w:t>ряется двигательный опыт детей;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совершенствуют</w:t>
      </w:r>
      <w:r w:rsidR="00ED5DD1">
        <w:rPr>
          <w:rFonts w:ascii="Times New Roman" w:hAnsi="Times New Roman" w:cs="Times New Roman"/>
          <w:sz w:val="28"/>
          <w:szCs w:val="28"/>
        </w:rPr>
        <w:t>ся навыки в основных движениях;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- р</w:t>
      </w:r>
      <w:r w:rsidR="00ED5DD1">
        <w:rPr>
          <w:rFonts w:ascii="Times New Roman" w:hAnsi="Times New Roman" w:cs="Times New Roman"/>
          <w:sz w:val="28"/>
          <w:szCs w:val="28"/>
        </w:rPr>
        <w:t>азвиваются физические качества;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- формируются самостоятельность и 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 xml:space="preserve"> положительные в</w:t>
      </w:r>
      <w:r w:rsidR="00A30C0C">
        <w:rPr>
          <w:rFonts w:ascii="Times New Roman" w:hAnsi="Times New Roman" w:cs="Times New Roman"/>
          <w:sz w:val="28"/>
          <w:szCs w:val="28"/>
        </w:rPr>
        <w:t>заимоотношения со сверстниками.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лучше всего начинать прогулку с игр большей подвижности, связанных с бегом, метанием, прыжками. Весёлые и увлекательные игры помогают детям лучше переносить холодную погоду. В сырую, дождливую погоду (особенно весной и осенью) организую малоподвижные игры, которые не требуют большого пространства. Игры с прыжками, лазанием, бегом, метанием, упражнениями в равновесии проводятся также в тёплые весенние, летние дни и ранней осенью. В жарку</w:t>
      </w:r>
      <w:r w:rsidR="00A30C0C">
        <w:rPr>
          <w:rFonts w:ascii="Times New Roman" w:hAnsi="Times New Roman" w:cs="Times New Roman"/>
          <w:sz w:val="28"/>
          <w:szCs w:val="28"/>
        </w:rPr>
        <w:t>ю погоду проводят игры с водой.</w:t>
      </w: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Подбирая игры для дневной прогулки, учитываю предыдущую деятельность детей. После спокойных занятий (рисования, лепка) подбираю игры 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более подвижного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 xml:space="preserve"> характера и провожу их со всей группой в начале прогулки. После физкультурных и музыкальных занятий выбираю игры средней подвижности. Проводить их рекомендую</w:t>
      </w:r>
      <w:r w:rsidR="00A30C0C">
        <w:rPr>
          <w:rFonts w:ascii="Times New Roman" w:hAnsi="Times New Roman" w:cs="Times New Roman"/>
          <w:sz w:val="28"/>
          <w:szCs w:val="28"/>
        </w:rPr>
        <w:t xml:space="preserve"> в середине или конце прогулки.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Подвижная игра в младшем возрасте длится 6-10 минут. Каждый месяц разучиваем 2-3 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>/ (повторяем в течение месяц</w:t>
      </w:r>
      <w:r w:rsidR="00ED5DD1">
        <w:rPr>
          <w:rFonts w:ascii="Times New Roman" w:hAnsi="Times New Roman" w:cs="Times New Roman"/>
          <w:sz w:val="28"/>
          <w:szCs w:val="28"/>
        </w:rPr>
        <w:t>а и закрепляем 3-4 раза в год).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В младшем возрасте рекомендуются игры с текстом (под</w:t>
      </w:r>
      <w:r w:rsidR="00ED5DD1">
        <w:rPr>
          <w:rFonts w:ascii="Times New Roman" w:hAnsi="Times New Roman" w:cs="Times New Roman"/>
          <w:sz w:val="28"/>
          <w:szCs w:val="28"/>
        </w:rPr>
        <w:t>ражание действиям воспитателя).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В нашей группе имеется картотека считалок и подвижных игр для детей 3 лет</w:t>
      </w:r>
      <w:r w:rsidR="00ED5DD1">
        <w:rPr>
          <w:rFonts w:ascii="Times New Roman" w:hAnsi="Times New Roman" w:cs="Times New Roman"/>
          <w:sz w:val="28"/>
          <w:szCs w:val="28"/>
        </w:rPr>
        <w:t>.</w:t>
      </w:r>
    </w:p>
    <w:p w:rsidR="00825928" w:rsidRPr="00825928" w:rsidRDefault="00825928" w:rsidP="00ED5DD1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ED5DD1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DD1">
        <w:rPr>
          <w:rFonts w:ascii="Times New Roman" w:hAnsi="Times New Roman" w:cs="Times New Roman"/>
          <w:i/>
          <w:sz w:val="28"/>
          <w:szCs w:val="28"/>
        </w:rPr>
        <w:t>Трудовая деятельность детей на участке.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Во время прогулки необходимо уделять внимание трудовой деятельности детей. Содержание и формы её организации зависят от погоды и времени года, по длительности — не превышают 5-15 минут. Формами организации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труда детей являются: индивидуальные трудовые поручения, работ</w:t>
      </w:r>
      <w:r w:rsidR="00A30C0C">
        <w:rPr>
          <w:rFonts w:ascii="Times New Roman" w:hAnsi="Times New Roman" w:cs="Times New Roman"/>
          <w:sz w:val="28"/>
          <w:szCs w:val="28"/>
        </w:rPr>
        <w:t>а в группах, коллективный труд.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Трудовые задания я организую таким образом, что бы они были посильны детям и, вместе с тем, требовалось от них определенных усилий. Дети убирают опавшие листья на участке, наводят порядок на веранде, поливают цветы на клумбах, убирают на место игрушки. Помогая деткам овладеть полезными навыками и умениями, я стремлюсь к тому, чтобы дети получали удовольствие от проделанной работы. Даже в таком возрасте дети должны понимать, что выполняли свою работу хорошо, довели начатое дело до конца.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ED5DD1" w:rsidRDefault="00825928" w:rsidP="00ED5DD1">
      <w:pPr>
        <w:shd w:val="clear" w:color="auto" w:fill="DBE5F1" w:themeFill="accent1" w:themeFillTint="33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DD1">
        <w:rPr>
          <w:rFonts w:ascii="Times New Roman" w:hAnsi="Times New Roman" w:cs="Times New Roman"/>
          <w:i/>
          <w:sz w:val="28"/>
          <w:szCs w:val="28"/>
        </w:rPr>
        <w:t>Индивидуальная работа.</w:t>
      </w:r>
    </w:p>
    <w:p w:rsidR="00825928" w:rsidRPr="00825928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28" w:rsidRPr="00825928" w:rsidRDefault="00825928" w:rsidP="00A30C0C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 xml:space="preserve">На прогулке я провожу так же 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индивидуальную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 xml:space="preserve"> работа с детьми: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игры с мячом: «Катаем мяч», «Попади в круг»;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>игры на ориентировку в пространстве: «Найди свой домик», «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 xml:space="preserve"> где спрятано», «Найди свой цвет»;</w:t>
      </w:r>
      <w:r w:rsidR="00ED5DD1">
        <w:rPr>
          <w:rFonts w:ascii="Times New Roman" w:hAnsi="Times New Roman" w:cs="Times New Roman"/>
          <w:sz w:val="28"/>
          <w:szCs w:val="28"/>
        </w:rPr>
        <w:t xml:space="preserve"> </w:t>
      </w:r>
      <w:r w:rsidRPr="00825928"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825928">
        <w:rPr>
          <w:rFonts w:ascii="Times New Roman" w:hAnsi="Times New Roman" w:cs="Times New Roman"/>
          <w:sz w:val="28"/>
          <w:szCs w:val="28"/>
        </w:rPr>
        <w:lastRenderedPageBreak/>
        <w:t>прыжками: «Поймай комара», «С кочки на кочку»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9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5928">
        <w:rPr>
          <w:rFonts w:ascii="Times New Roman" w:hAnsi="Times New Roman" w:cs="Times New Roman"/>
          <w:sz w:val="28"/>
          <w:szCs w:val="28"/>
        </w:rPr>
        <w:t xml:space="preserve">. т. д. Во время пребывания детей на свежем воздухе так же осуществляется работа и по развитию речи ребёнка: разучиваются </w:t>
      </w:r>
      <w:proofErr w:type="spellStart"/>
      <w:r w:rsidRPr="0082592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25928">
        <w:rPr>
          <w:rFonts w:ascii="Times New Roman" w:hAnsi="Times New Roman" w:cs="Times New Roman"/>
          <w:sz w:val="28"/>
          <w:szCs w:val="28"/>
        </w:rPr>
        <w:t xml:space="preserve"> или небольшие стихотворения, расширяется словарный запас. Опора на художественное слово имеет особое значение для развития и воспитания дошкольника, снимает психологическую напряжённость, настраивает на доброжелательное отношение к окружающему миру. Так же вспоминаем с детьми слова и мелодию песни, которую разучивали во </w:t>
      </w:r>
      <w:r w:rsidR="00A30C0C">
        <w:rPr>
          <w:rFonts w:ascii="Times New Roman" w:hAnsi="Times New Roman" w:cs="Times New Roman"/>
          <w:sz w:val="28"/>
          <w:szCs w:val="28"/>
        </w:rPr>
        <w:t>время музыкальной деятельности.</w:t>
      </w:r>
    </w:p>
    <w:p w:rsidR="003560F2" w:rsidRDefault="00825928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28">
        <w:rPr>
          <w:rFonts w:ascii="Times New Roman" w:hAnsi="Times New Roman" w:cs="Times New Roman"/>
          <w:sz w:val="28"/>
          <w:szCs w:val="28"/>
        </w:rPr>
        <w:t>Таким образом, можно сказать, что правильно организованные и продуманные прогулки помогают осуществлять задачи всестороннего развития детей. Здесь как нигде малышам предоставляются условия для всестороннего развития, в полной мере удовлетворяются его потребности в активных движениях, в самостоятельных действиях при ознакомлении с окружающим миром, в новых ярких впечатлениях, в свободной игре, как с природным материалом, так и с игрушками. Необходимо помнить, любая прогулка должна быть наполнена разнообразной содержательной деятельностью. Не следует сдерживать ребёнка, он должен быть занят, не скучать. Однако в силу возрастных особенностей малыши сами не могут использовать всё время прогулки с максимальной пользой для своего развития. Взрослый должен педагогически правильно руководить их деятельностью.</w:t>
      </w:r>
    </w:p>
    <w:p w:rsidR="00A30C0C" w:rsidRDefault="00A30C0C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C0C" w:rsidRDefault="00A30C0C" w:rsidP="00825928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DD1" w:rsidRPr="00825928" w:rsidRDefault="00ED5DD1" w:rsidP="00A30C0C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D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589F0E" wp14:editId="28DAC9DC">
            <wp:extent cx="6427185" cy="4710003"/>
            <wp:effectExtent l="0" t="0" r="0" b="0"/>
            <wp:docPr id="4" name="Рисунок 4" descr="https://189131.selcdn.ru/leonardo/uploadsForSiteId/126857/content/3d63aa13-f0d0-4e23-96e7-5cae4875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89131.selcdn.ru/leonardo/uploadsForSiteId/126857/content/3d63aa13-f0d0-4e23-96e7-5cae487566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65" cy="47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DD1" w:rsidRPr="00825928" w:rsidSect="008259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28"/>
    <w:rsid w:val="003560F2"/>
    <w:rsid w:val="00825928"/>
    <w:rsid w:val="00A30C0C"/>
    <w:rsid w:val="00E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2021-01-27T15:20:00Z</dcterms:created>
  <dcterms:modified xsi:type="dcterms:W3CDTF">2021-01-27T15:48:00Z</dcterms:modified>
</cp:coreProperties>
</file>